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3"/>
        <w:gridCol w:w="101"/>
        <w:gridCol w:w="974"/>
        <w:gridCol w:w="82"/>
        <w:gridCol w:w="2014"/>
        <w:gridCol w:w="3286"/>
      </w:tblGrid>
      <w:tr w:rsidR="008B161B" w:rsidRPr="000A1895" w:rsidTr="002B2792">
        <w:trPr>
          <w:trHeight w:val="20"/>
        </w:trPr>
        <w:tc>
          <w:tcPr>
            <w:tcW w:w="5000" w:type="pct"/>
            <w:gridSpan w:val="6"/>
          </w:tcPr>
          <w:p w:rsidR="008B161B" w:rsidRPr="000A1895" w:rsidRDefault="008B161B" w:rsidP="008B161B">
            <w:pPr>
              <w:spacing w:after="0"/>
              <w:jc w:val="center"/>
              <w:rPr>
                <w:rFonts w:eastAsia="Times New Roman" w:cs="Times New Roman"/>
                <w:b/>
                <w:bCs/>
                <w:sz w:val="24"/>
                <w:szCs w:val="24"/>
                <w:lang w:eastAsia="ru-RU"/>
              </w:rPr>
            </w:pPr>
            <w:r>
              <w:rPr>
                <w:rFonts w:eastAsia="Times New Roman" w:cs="Times New Roman"/>
                <w:b/>
                <w:bCs/>
                <w:sz w:val="24"/>
                <w:szCs w:val="24"/>
                <w:lang w:eastAsia="zh-CN"/>
              </w:rPr>
              <w:br w:type="page"/>
            </w:r>
            <w:r>
              <w:br w:type="page"/>
            </w:r>
            <w:r>
              <w:br w:type="page"/>
            </w:r>
            <w:r>
              <w:rPr>
                <w:rFonts w:eastAsia="Times New Roman" w:cs="Times New Roman"/>
                <w:b/>
                <w:bCs/>
                <w:sz w:val="32"/>
                <w:szCs w:val="32"/>
                <w:vertAlign w:val="superscript"/>
                <w:lang w:eastAsia="zh-CN"/>
              </w:rPr>
              <w:br w:type="page"/>
            </w:r>
            <w:r w:rsidRPr="000A1895">
              <w:rPr>
                <w:rFonts w:eastAsia="Times New Roman" w:cs="Times New Roman"/>
                <w:b/>
                <w:bCs/>
                <w:sz w:val="32"/>
                <w:szCs w:val="32"/>
                <w:vertAlign w:val="superscript"/>
                <w:lang w:eastAsia="zh-CN"/>
              </w:rPr>
              <w:t>МИНИСТЕРСТВО КУЛЬТУРЫ РОССИЙСКОЙ ФЕДЕРАЦИИ</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ФЕДЕРАЛЬНОЕ ГОСУДАРСТВЕННОЕ БЮДЖЕТНОЕ ОБРАЗОВАТЕЛЬНОЕ УЧРЕЖДЕНИЕ</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ВЫСШЕГО ОБРАЗОВАНИЯ</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«МОСКОВСКИЙ ГОСУДАРСТВЕННЫЙ ИНСТИТУТ КУЛЬТУРЫ»</w:t>
            </w:r>
          </w:p>
        </w:tc>
      </w:tr>
      <w:tr w:rsidR="008B161B" w:rsidRPr="000A1895" w:rsidTr="002B2792">
        <w:tc>
          <w:tcPr>
            <w:tcW w:w="2188" w:type="pct"/>
            <w:gridSpan w:val="3"/>
          </w:tcPr>
          <w:p w:rsidR="008B161B" w:rsidRPr="000A1895" w:rsidRDefault="008B161B" w:rsidP="008B161B">
            <w:pPr>
              <w:spacing w:after="0" w:line="360" w:lineRule="auto"/>
              <w:rPr>
                <w:rFonts w:eastAsia="Times New Roman" w:cs="Times New Roman"/>
                <w:b/>
                <w:bCs/>
                <w:sz w:val="24"/>
                <w:szCs w:val="24"/>
                <w:lang w:eastAsia="ru-RU"/>
              </w:rPr>
            </w:pPr>
          </w:p>
        </w:tc>
        <w:tc>
          <w:tcPr>
            <w:tcW w:w="2812" w:type="pct"/>
            <w:gridSpan w:val="3"/>
            <w:shd w:val="clear" w:color="auto" w:fill="auto"/>
          </w:tcPr>
          <w:p w:rsidR="008B161B" w:rsidRDefault="008B161B" w:rsidP="008B161B">
            <w:pPr>
              <w:spacing w:after="0" w:line="360" w:lineRule="auto"/>
              <w:jc w:val="right"/>
              <w:rPr>
                <w:rFonts w:eastAsia="Times New Roman" w:cs="Times New Roman"/>
                <w:b/>
                <w:bCs/>
                <w:sz w:val="24"/>
                <w:szCs w:val="24"/>
                <w:lang w:eastAsia="ru-RU"/>
              </w:rPr>
            </w:pPr>
          </w:p>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4973C5" w:rsidTr="002B2792">
        <w:tc>
          <w:tcPr>
            <w:tcW w:w="2188" w:type="pct"/>
            <w:gridSpan w:val="3"/>
          </w:tcPr>
          <w:p w:rsidR="008B161B" w:rsidRPr="000A1895" w:rsidRDefault="008B161B" w:rsidP="008B161B">
            <w:pPr>
              <w:spacing w:after="0" w:line="360" w:lineRule="auto"/>
              <w:rPr>
                <w:b/>
                <w:bCs/>
                <w:sz w:val="24"/>
                <w:vertAlign w:val="superscript"/>
              </w:rPr>
            </w:pPr>
          </w:p>
        </w:tc>
        <w:tc>
          <w:tcPr>
            <w:tcW w:w="2812" w:type="pct"/>
            <w:gridSpan w:val="3"/>
            <w:shd w:val="clear" w:color="auto" w:fill="auto"/>
          </w:tcPr>
          <w:p w:rsidR="008B161B" w:rsidRPr="004973C5" w:rsidRDefault="00F30197" w:rsidP="008B161B">
            <w:pPr>
              <w:spacing w:after="0" w:line="360" w:lineRule="auto"/>
              <w:jc w:val="right"/>
              <w:rPr>
                <w:rFonts w:cs="Times New Roman"/>
                <w:b/>
                <w:bCs/>
                <w:sz w:val="24"/>
                <w:szCs w:val="24"/>
              </w:rPr>
            </w:pPr>
            <w:r>
              <w:rPr>
                <w:rFonts w:cs="Times New Roman"/>
                <w:b/>
                <w:bCs/>
                <w:noProof/>
                <w:szCs w:val="24"/>
                <w:lang w:eastAsia="ru-RU"/>
              </w:rPr>
              <w:drawing>
                <wp:inline distT="0" distB="0" distL="0" distR="0" wp14:anchorId="49D7A1E5" wp14:editId="706AA88D">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8B161B" w:rsidRPr="004973C5" w:rsidTr="002B2792">
        <w:tc>
          <w:tcPr>
            <w:tcW w:w="2188" w:type="pct"/>
            <w:gridSpan w:val="3"/>
          </w:tcPr>
          <w:p w:rsidR="008B161B" w:rsidRPr="001F5AAC" w:rsidRDefault="008B161B" w:rsidP="008B161B">
            <w:pPr>
              <w:spacing w:after="0" w:line="360" w:lineRule="auto"/>
              <w:rPr>
                <w:bCs/>
                <w:sz w:val="24"/>
                <w:szCs w:val="24"/>
              </w:rPr>
            </w:pPr>
          </w:p>
        </w:tc>
        <w:tc>
          <w:tcPr>
            <w:tcW w:w="2812" w:type="pct"/>
            <w:gridSpan w:val="3"/>
            <w:shd w:val="clear" w:color="auto" w:fill="auto"/>
          </w:tcPr>
          <w:p w:rsidR="008B161B" w:rsidRPr="004973C5" w:rsidRDefault="0016559B" w:rsidP="0086793A">
            <w:pPr>
              <w:spacing w:after="0" w:line="360" w:lineRule="auto"/>
              <w:jc w:val="right"/>
              <w:rPr>
                <w:rFonts w:cs="Times New Roman"/>
                <w:bCs/>
                <w:sz w:val="24"/>
                <w:szCs w:val="24"/>
              </w:rPr>
            </w:pPr>
            <w:r>
              <w:rPr>
                <w:rFonts w:cs="Times New Roman"/>
                <w:bCs/>
                <w:sz w:val="24"/>
                <w:szCs w:val="24"/>
                <w:lang w:eastAsia="zh-CN"/>
              </w:rPr>
              <w:t>«20» апреля 2022 г.</w:t>
            </w:r>
          </w:p>
        </w:tc>
      </w:tr>
      <w:tr w:rsidR="008B161B" w:rsidRPr="00DB6916" w:rsidTr="002B2792">
        <w:tc>
          <w:tcPr>
            <w:tcW w:w="2188" w:type="pct"/>
            <w:gridSpan w:val="3"/>
          </w:tcPr>
          <w:p w:rsidR="008B161B" w:rsidRPr="000A1895" w:rsidRDefault="008B161B" w:rsidP="008B161B">
            <w:pPr>
              <w:spacing w:after="0" w:line="360" w:lineRule="auto"/>
              <w:rPr>
                <w:rFonts w:eastAsia="Times New Roman" w:cs="Times New Roman"/>
                <w:b/>
                <w:bCs/>
                <w:sz w:val="24"/>
                <w:vertAlign w:val="superscript"/>
                <w:lang w:eastAsia="ru-RU"/>
              </w:rPr>
            </w:pPr>
          </w:p>
        </w:tc>
        <w:tc>
          <w:tcPr>
            <w:tcW w:w="2812" w:type="pct"/>
            <w:gridSpan w:val="3"/>
            <w:shd w:val="clear" w:color="auto" w:fill="auto"/>
          </w:tcPr>
          <w:p w:rsidR="008B161B" w:rsidRPr="00DB6916" w:rsidRDefault="008B161B" w:rsidP="008B161B">
            <w:pPr>
              <w:spacing w:after="0" w:line="360" w:lineRule="auto"/>
              <w:jc w:val="right"/>
              <w:rPr>
                <w:rFonts w:eastAsia="Times New Roman" w:cs="Times New Roman"/>
                <w:b/>
                <w:bCs/>
                <w:sz w:val="24"/>
                <w:szCs w:val="24"/>
                <w:lang w:eastAsia="ru-RU"/>
              </w:rPr>
            </w:pPr>
          </w:p>
        </w:tc>
      </w:tr>
      <w:tr w:rsidR="008B161B" w:rsidRPr="0068282F" w:rsidTr="002B2792">
        <w:tc>
          <w:tcPr>
            <w:tcW w:w="2188" w:type="pct"/>
            <w:gridSpan w:val="3"/>
          </w:tcPr>
          <w:p w:rsidR="008B161B" w:rsidRPr="001F5AAC" w:rsidRDefault="008B161B" w:rsidP="008B161B">
            <w:pPr>
              <w:spacing w:after="0" w:line="360" w:lineRule="auto"/>
              <w:rPr>
                <w:rFonts w:eastAsia="Times New Roman" w:cs="Times New Roman"/>
                <w:bCs/>
                <w:sz w:val="24"/>
                <w:szCs w:val="24"/>
                <w:lang w:eastAsia="ru-RU"/>
              </w:rPr>
            </w:pPr>
          </w:p>
        </w:tc>
        <w:tc>
          <w:tcPr>
            <w:tcW w:w="2812" w:type="pct"/>
            <w:gridSpan w:val="3"/>
            <w:shd w:val="clear" w:color="auto" w:fill="auto"/>
          </w:tcPr>
          <w:p w:rsidR="008B161B" w:rsidRPr="0068282F" w:rsidRDefault="008B161B" w:rsidP="008B161B">
            <w:pPr>
              <w:spacing w:after="0" w:line="360" w:lineRule="auto"/>
              <w:jc w:val="right"/>
              <w:rPr>
                <w:rFonts w:eastAsia="Times New Roman" w:cs="Times New Roman"/>
                <w:bCs/>
                <w:sz w:val="24"/>
                <w:szCs w:val="24"/>
                <w:lang w:eastAsia="ru-RU"/>
              </w:rPr>
            </w:pPr>
          </w:p>
        </w:tc>
      </w:tr>
      <w:tr w:rsidR="008B161B" w:rsidRPr="000A1895" w:rsidTr="002B2792">
        <w:tc>
          <w:tcPr>
            <w:tcW w:w="5000" w:type="pct"/>
            <w:gridSpan w:val="6"/>
          </w:tcPr>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8C0228" w:rsidTr="002B2792">
        <w:tc>
          <w:tcPr>
            <w:tcW w:w="5000" w:type="pct"/>
            <w:gridSpan w:val="6"/>
          </w:tcPr>
          <w:p w:rsidR="008B161B" w:rsidRPr="008C0228" w:rsidRDefault="008B161B" w:rsidP="008B161B">
            <w:pPr>
              <w:spacing w:after="0" w:line="480" w:lineRule="auto"/>
              <w:jc w:val="center"/>
              <w:rPr>
                <w:rFonts w:eastAsia="Times New Roman" w:cs="Times New Roman"/>
                <w:b/>
                <w:bCs/>
                <w:sz w:val="28"/>
                <w:szCs w:val="28"/>
                <w:lang w:eastAsia="ru-RU"/>
              </w:rPr>
            </w:pPr>
            <w:r w:rsidRPr="008C0228">
              <w:rPr>
                <w:rFonts w:eastAsia="Times New Roman" w:cs="Times New Roman"/>
                <w:b/>
                <w:bCs/>
                <w:smallCaps/>
                <w:sz w:val="28"/>
                <w:szCs w:val="28"/>
                <w:lang w:eastAsia="zh-CN"/>
              </w:rPr>
              <w:t xml:space="preserve">РАБОЧАЯ  ПРОГРАММА ДИСЦИПЛИНЫ </w:t>
            </w:r>
          </w:p>
        </w:tc>
      </w:tr>
      <w:tr w:rsidR="008B161B" w:rsidRPr="000A1895" w:rsidTr="00971237">
        <w:trPr>
          <w:trHeight w:val="475"/>
        </w:trPr>
        <w:tc>
          <w:tcPr>
            <w:tcW w:w="1626"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c>
          <w:tcPr>
            <w:tcW w:w="1657" w:type="pct"/>
            <w:gridSpan w:val="4"/>
          </w:tcPr>
          <w:p w:rsidR="008B161B" w:rsidRPr="000A1895" w:rsidRDefault="0088751D" w:rsidP="008B161B">
            <w:pPr>
              <w:spacing w:after="0" w:line="480" w:lineRule="auto"/>
              <w:jc w:val="center"/>
              <w:rPr>
                <w:rFonts w:eastAsia="Times New Roman" w:cs="Times New Roman"/>
                <w:b/>
                <w:bCs/>
                <w:smallCaps/>
                <w:sz w:val="24"/>
                <w:szCs w:val="24"/>
                <w:lang w:eastAsia="zh-CN"/>
              </w:rPr>
            </w:pPr>
            <w:r>
              <w:rPr>
                <w:rFonts w:cs="Times New Roman"/>
                <w:b/>
                <w:sz w:val="28"/>
                <w:szCs w:val="28"/>
              </w:rPr>
              <w:t>Б1.О.18</w:t>
            </w:r>
            <w:bookmarkStart w:id="0" w:name="_GoBack"/>
            <w:bookmarkEnd w:id="0"/>
          </w:p>
        </w:tc>
        <w:tc>
          <w:tcPr>
            <w:tcW w:w="1717"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C8109C" w:rsidTr="00240340">
        <w:tc>
          <w:tcPr>
            <w:tcW w:w="5000" w:type="pct"/>
            <w:gridSpan w:val="6"/>
          </w:tcPr>
          <w:p w:rsidR="008B161B" w:rsidRPr="00C8109C" w:rsidRDefault="003C3F88" w:rsidP="008B161B">
            <w:pPr>
              <w:spacing w:after="0" w:line="480" w:lineRule="auto"/>
              <w:jc w:val="center"/>
              <w:rPr>
                <w:rFonts w:eastAsia="Times New Roman" w:cs="Times New Roman"/>
                <w:b/>
                <w:bCs/>
                <w:smallCaps/>
                <w:sz w:val="28"/>
                <w:szCs w:val="28"/>
                <w:lang w:eastAsia="zh-CN"/>
              </w:rPr>
            </w:pPr>
            <w:r w:rsidRPr="003C3F88">
              <w:rPr>
                <w:rFonts w:cs="Times New Roman"/>
                <w:b/>
                <w:sz w:val="28"/>
                <w:szCs w:val="28"/>
              </w:rPr>
              <w:t>ФОРТЕПИАНО</w:t>
            </w:r>
          </w:p>
        </w:tc>
      </w:tr>
      <w:tr w:rsidR="008B161B" w:rsidRPr="000A1895" w:rsidTr="00C21B15">
        <w:tc>
          <w:tcPr>
            <w:tcW w:w="5000" w:type="pct"/>
            <w:gridSpan w:val="6"/>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0A1895" w:rsidTr="00C21B15">
        <w:tc>
          <w:tcPr>
            <w:tcW w:w="1679"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Направление подготовки:</w:t>
            </w:r>
          </w:p>
        </w:tc>
        <w:tc>
          <w:tcPr>
            <w:tcW w:w="552"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53.03.02</w:t>
            </w:r>
          </w:p>
        </w:tc>
        <w:tc>
          <w:tcPr>
            <w:tcW w:w="2769"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w:t>
            </w:r>
            <w:r>
              <w:rPr>
                <w:rFonts w:eastAsia="Times New Roman" w:cs="Times New Roman"/>
                <w:b/>
                <w:bCs/>
                <w:sz w:val="24"/>
                <w:szCs w:val="24"/>
                <w:lang w:eastAsia="zh-CN"/>
              </w:rPr>
              <w:t>Музыкально-инструментальное искусство</w:t>
            </w:r>
            <w:r w:rsidRPr="000A1895">
              <w:rPr>
                <w:rFonts w:eastAsia="Times New Roman" w:cs="Times New Roman"/>
                <w:b/>
                <w:bCs/>
                <w:sz w:val="24"/>
                <w:szCs w:val="24"/>
                <w:lang w:eastAsia="zh-CN"/>
              </w:rPr>
              <w:t>»</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Профиль подготовки:</w:t>
            </w:r>
          </w:p>
        </w:tc>
        <w:tc>
          <w:tcPr>
            <w:tcW w:w="3321" w:type="pct"/>
            <w:gridSpan w:val="4"/>
          </w:tcPr>
          <w:p w:rsidR="008B161B" w:rsidRPr="00C21B15" w:rsidRDefault="008B161B" w:rsidP="00FA425A">
            <w:pPr>
              <w:spacing w:before="240" w:after="0" w:line="360" w:lineRule="auto"/>
              <w:rPr>
                <w:rFonts w:eastAsia="Times New Roman" w:cs="Times New Roman"/>
                <w:b/>
                <w:bCs/>
                <w:i/>
                <w:color w:val="FF0000"/>
                <w:sz w:val="24"/>
                <w:szCs w:val="24"/>
                <w:lang w:eastAsia="zh-CN"/>
              </w:rPr>
            </w:pPr>
            <w:r w:rsidRPr="00C21B15">
              <w:rPr>
                <w:rFonts w:eastAsia="Times New Roman" w:cs="Times New Roman"/>
                <w:b/>
                <w:bCs/>
                <w:sz w:val="24"/>
                <w:szCs w:val="24"/>
                <w:lang w:eastAsia="zh-CN"/>
              </w:rPr>
              <w:t>«Оркестровые духовые и ударные инструменты»</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ru-RU"/>
              </w:rPr>
              <w:t>Квалификация выпускника:</w:t>
            </w:r>
          </w:p>
        </w:tc>
        <w:tc>
          <w:tcPr>
            <w:tcW w:w="3321" w:type="pct"/>
            <w:gridSpan w:val="4"/>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sz w:val="24"/>
                <w:szCs w:val="24"/>
                <w:lang w:eastAsia="ru-RU"/>
              </w:rPr>
              <w:t>Артист ансамбля. Артист оркестра. Преподаватель. Руководитель творческого коллектива.</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Форма обучения:</w:t>
            </w:r>
          </w:p>
        </w:tc>
        <w:tc>
          <w:tcPr>
            <w:tcW w:w="3321" w:type="pct"/>
            <w:gridSpan w:val="4"/>
          </w:tcPr>
          <w:p w:rsidR="008B161B" w:rsidRPr="00C21B15" w:rsidRDefault="00FA6607" w:rsidP="00FA425A">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очная</w:t>
            </w:r>
          </w:p>
        </w:tc>
      </w:tr>
      <w:tr w:rsidR="00C21B15" w:rsidRPr="00C21B15" w:rsidTr="00C21B15">
        <w:tc>
          <w:tcPr>
            <w:tcW w:w="1679" w:type="pct"/>
            <w:gridSpan w:val="2"/>
          </w:tcPr>
          <w:p w:rsidR="00C21B15" w:rsidRPr="00C21B15" w:rsidRDefault="00C21B15"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Год набора:</w:t>
            </w:r>
          </w:p>
        </w:tc>
        <w:tc>
          <w:tcPr>
            <w:tcW w:w="3321" w:type="pct"/>
            <w:gridSpan w:val="4"/>
          </w:tcPr>
          <w:p w:rsidR="00C21B15" w:rsidRPr="00C21B15" w:rsidRDefault="00C21B15"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2018</w:t>
            </w:r>
          </w:p>
        </w:tc>
      </w:tr>
    </w:tbl>
    <w:p w:rsidR="00C21B15" w:rsidRDefault="00C21B15">
      <w:r>
        <w:br w:type="page"/>
      </w:r>
    </w:p>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lastRenderedPageBreak/>
              <w:t>Рабочая программа дисциплины</w:t>
            </w:r>
          </w:p>
        </w:tc>
        <w:tc>
          <w:tcPr>
            <w:tcW w:w="3092" w:type="pct"/>
          </w:tcPr>
          <w:p w:rsidR="008B161B" w:rsidRPr="00E57B8C" w:rsidRDefault="003C3F88" w:rsidP="00553A5B">
            <w:pPr>
              <w:spacing w:after="0" w:line="276" w:lineRule="auto"/>
              <w:jc w:val="center"/>
              <w:rPr>
                <w:rFonts w:eastAsia="Times New Roman" w:cs="Times New Roman"/>
                <w:sz w:val="24"/>
                <w:szCs w:val="24"/>
                <w:u w:val="single"/>
                <w:lang w:eastAsia="zh-CN"/>
              </w:rPr>
            </w:pPr>
            <w:r w:rsidRPr="003C3F88">
              <w:rPr>
                <w:rFonts w:cs="Times New Roman"/>
                <w:b/>
                <w:sz w:val="28"/>
                <w:szCs w:val="28"/>
              </w:rPr>
              <w:t>ФОРТЕПИАНО</w:t>
            </w:r>
          </w:p>
        </w:tc>
      </w:tr>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lang w:eastAsia="zh-CN"/>
              </w:rPr>
            </w:pPr>
          </w:p>
        </w:tc>
        <w:tc>
          <w:tcPr>
            <w:tcW w:w="3092" w:type="pct"/>
          </w:tcPr>
          <w:p w:rsidR="008B161B" w:rsidRDefault="008B161B" w:rsidP="008B161B">
            <w:pPr>
              <w:spacing w:after="0" w:line="276" w:lineRule="auto"/>
              <w:jc w:val="both"/>
              <w:rPr>
                <w:rFonts w:eastAsia="Times New Roman" w:cs="Times New Roman"/>
                <w:sz w:val="24"/>
                <w:szCs w:val="24"/>
                <w:lang w:eastAsia="zh-CN"/>
              </w:rPr>
            </w:pPr>
          </w:p>
        </w:tc>
      </w:tr>
      <w:tr w:rsidR="008B161B" w:rsidTr="002B2792">
        <w:tc>
          <w:tcPr>
            <w:tcW w:w="1908" w:type="pct"/>
            <w:gridSpan w:val="3"/>
          </w:tcPr>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 xml:space="preserve">Разработана  в соответствии </w:t>
            </w:r>
          </w:p>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с требованиями ФГОС ВО:</w:t>
            </w:r>
          </w:p>
          <w:p w:rsidR="008B161B" w:rsidRPr="00BA4616" w:rsidRDefault="008B161B" w:rsidP="008B161B">
            <w:pPr>
              <w:spacing w:after="0" w:line="276" w:lineRule="auto"/>
              <w:jc w:val="both"/>
              <w:rPr>
                <w:rFonts w:eastAsia="Times New Roman" w:cs="Times New Roman"/>
                <w:sz w:val="24"/>
                <w:szCs w:val="24"/>
                <w:u w:val="single"/>
                <w:lang w:eastAsia="zh-CN"/>
              </w:rPr>
            </w:pPr>
          </w:p>
        </w:tc>
        <w:tc>
          <w:tcPr>
            <w:tcW w:w="3092" w:type="pct"/>
          </w:tcPr>
          <w:p w:rsidR="008B161B" w:rsidRPr="00BA4616" w:rsidRDefault="008B161B" w:rsidP="008B161B">
            <w:pPr>
              <w:spacing w:after="0" w:line="276" w:lineRule="auto"/>
              <w:jc w:val="both"/>
              <w:rPr>
                <w:rFonts w:eastAsia="Times New Roman" w:cs="Times New Roman"/>
                <w:b/>
                <w:sz w:val="24"/>
                <w:szCs w:val="24"/>
                <w:lang w:eastAsia="zh-CN"/>
              </w:rPr>
            </w:pPr>
            <w:r w:rsidRPr="00BA4616">
              <w:rPr>
                <w:rFonts w:eastAsia="Times New Roman" w:cs="Times New Roman"/>
                <w:b/>
                <w:sz w:val="24"/>
                <w:szCs w:val="24"/>
                <w:lang w:eastAsia="zh-CN"/>
              </w:rPr>
              <w:t xml:space="preserve">53.03.02  </w:t>
            </w:r>
            <w:r w:rsidRPr="00BA4616">
              <w:rPr>
                <w:rFonts w:eastAsia="Times New Roman" w:cs="Times New Roman"/>
                <w:sz w:val="24"/>
                <w:szCs w:val="24"/>
                <w:lang w:eastAsia="zh-CN"/>
              </w:rPr>
              <w:t xml:space="preserve">«Музыкально-инструментальное искусство» профиль «Оркестровые духовые и ударные инструменты» </w:t>
            </w: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lang w:eastAsia="zh-CN"/>
              </w:rPr>
            </w:pP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u w:val="single"/>
                <w:lang w:eastAsia="zh-CN"/>
              </w:rPr>
            </w:pPr>
            <w:r w:rsidRPr="00BA4616">
              <w:rPr>
                <w:rFonts w:eastAsia="Times New Roman" w:cs="Times New Roman"/>
                <w:sz w:val="24"/>
                <w:szCs w:val="24"/>
                <w:lang w:eastAsia="zh-CN"/>
              </w:rPr>
              <w:t>(приказ № 730 Минобрнауки России от 01 августа 2017 г.)</w:t>
            </w:r>
          </w:p>
        </w:tc>
      </w:tr>
      <w:tr w:rsidR="008B161B" w:rsidTr="002B2792">
        <w:tc>
          <w:tcPr>
            <w:tcW w:w="968" w:type="pct"/>
          </w:tcPr>
          <w:p w:rsidR="008B161B" w:rsidRDefault="008B161B" w:rsidP="008B161B">
            <w:pPr>
              <w:spacing w:after="0" w:line="276" w:lineRule="auto"/>
              <w:jc w:val="both"/>
              <w:rPr>
                <w:rFonts w:eastAsia="Times New Roman" w:cs="Times New Roman"/>
                <w:sz w:val="24"/>
                <w:szCs w:val="24"/>
                <w:lang w:eastAsia="zh-CN"/>
              </w:rPr>
            </w:pPr>
          </w:p>
        </w:tc>
        <w:tc>
          <w:tcPr>
            <w:tcW w:w="4032" w:type="pct"/>
            <w:gridSpan w:val="3"/>
          </w:tcPr>
          <w:p w:rsidR="008B161B" w:rsidRPr="00BA4616" w:rsidRDefault="008B161B" w:rsidP="008B161B">
            <w:pPr>
              <w:spacing w:after="0" w:line="276" w:lineRule="auto"/>
              <w:jc w:val="both"/>
              <w:rPr>
                <w:rFonts w:eastAsia="Times New Roman" w:cs="Times New Roman"/>
                <w:sz w:val="24"/>
                <w:szCs w:val="24"/>
                <w:lang w:eastAsia="zh-CN"/>
              </w:rPr>
            </w:pPr>
          </w:p>
        </w:tc>
      </w:tr>
      <w:tr w:rsidR="00EE73D1" w:rsidTr="002B2792">
        <w:tc>
          <w:tcPr>
            <w:tcW w:w="968" w:type="pct"/>
          </w:tcPr>
          <w:p w:rsidR="00EE73D1" w:rsidRDefault="00EE73D1" w:rsidP="001E7ACC">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t xml:space="preserve">Составитель(и): </w:t>
            </w:r>
            <w:r w:rsidRPr="000A1895">
              <w:rPr>
                <w:rFonts w:eastAsia="Times New Roman" w:cs="Times New Roman"/>
                <w:sz w:val="24"/>
                <w:szCs w:val="24"/>
                <w:lang w:eastAsia="zh-CN"/>
              </w:rPr>
              <w:t xml:space="preserve"> </w:t>
            </w:r>
          </w:p>
        </w:tc>
        <w:tc>
          <w:tcPr>
            <w:tcW w:w="4032" w:type="pct"/>
            <w:gridSpan w:val="3"/>
          </w:tcPr>
          <w:p w:rsidR="00EE73D1" w:rsidRPr="00BA4616" w:rsidRDefault="00EE73D1" w:rsidP="001E7ACC">
            <w:pPr>
              <w:spacing w:after="0" w:line="276" w:lineRule="auto"/>
              <w:jc w:val="both"/>
              <w:rPr>
                <w:rFonts w:eastAsia="Times New Roman" w:cs="Times New Roman"/>
                <w:sz w:val="24"/>
                <w:szCs w:val="24"/>
                <w:lang w:eastAsia="zh-CN"/>
              </w:rPr>
            </w:pPr>
          </w:p>
        </w:tc>
      </w:tr>
      <w:tr w:rsidR="00EE73D1" w:rsidRPr="00480BF0" w:rsidTr="002B2792">
        <w:tc>
          <w:tcPr>
            <w:tcW w:w="968" w:type="pct"/>
          </w:tcPr>
          <w:p w:rsidR="00EE73D1" w:rsidRPr="000A1895" w:rsidRDefault="00EE73D1" w:rsidP="001E7ACC">
            <w:pPr>
              <w:spacing w:after="0" w:line="276" w:lineRule="auto"/>
              <w:jc w:val="both"/>
              <w:rPr>
                <w:rFonts w:eastAsia="Times New Roman" w:cs="Times New Roman"/>
                <w:sz w:val="24"/>
                <w:szCs w:val="24"/>
                <w:lang w:eastAsia="zh-CN"/>
              </w:rPr>
            </w:pPr>
          </w:p>
        </w:tc>
        <w:tc>
          <w:tcPr>
            <w:tcW w:w="4032" w:type="pct"/>
            <w:gridSpan w:val="3"/>
          </w:tcPr>
          <w:p w:rsidR="00EE73D1" w:rsidRPr="00480BF0" w:rsidRDefault="00480BF0" w:rsidP="00BA4616">
            <w:pPr>
              <w:spacing w:after="0" w:line="276" w:lineRule="auto"/>
              <w:jc w:val="both"/>
              <w:rPr>
                <w:rFonts w:eastAsia="Times New Roman" w:cs="Times New Roman"/>
                <w:sz w:val="24"/>
                <w:szCs w:val="24"/>
                <w:lang w:eastAsia="zh-CN"/>
              </w:rPr>
            </w:pPr>
            <w:r w:rsidRPr="00480BF0">
              <w:rPr>
                <w:rFonts w:eastAsia="Times New Roman" w:cs="Times New Roman"/>
                <w:sz w:val="24"/>
                <w:szCs w:val="24"/>
                <w:lang w:eastAsia="zh-CN"/>
              </w:rPr>
              <w:t xml:space="preserve">Профессор </w:t>
            </w:r>
            <w:r w:rsidR="00EE73D1" w:rsidRPr="00480BF0">
              <w:rPr>
                <w:rFonts w:eastAsia="Times New Roman" w:cs="Times New Roman"/>
                <w:sz w:val="24"/>
                <w:szCs w:val="24"/>
                <w:lang w:eastAsia="zh-CN"/>
              </w:rPr>
              <w:t xml:space="preserve">кафедры </w:t>
            </w:r>
            <w:r w:rsidR="00BA4616" w:rsidRPr="00480BF0">
              <w:rPr>
                <w:sz w:val="24"/>
                <w:szCs w:val="24"/>
              </w:rPr>
              <w:t>музыкального образования</w:t>
            </w:r>
            <w:r w:rsidR="009775E8" w:rsidRPr="00480BF0">
              <w:rPr>
                <w:rFonts w:eastAsia="Times New Roman" w:cs="Times New Roman"/>
                <w:sz w:val="24"/>
                <w:szCs w:val="24"/>
                <w:lang w:eastAsia="zh-CN"/>
              </w:rPr>
              <w:t xml:space="preserve"> Факультета искусств МГИК</w:t>
            </w:r>
          </w:p>
        </w:tc>
      </w:tr>
      <w:tr w:rsidR="00EE73D1" w:rsidRPr="00B27923" w:rsidTr="00971237">
        <w:trPr>
          <w:trHeight w:val="87"/>
        </w:trPr>
        <w:tc>
          <w:tcPr>
            <w:tcW w:w="968" w:type="pct"/>
          </w:tcPr>
          <w:p w:rsidR="00EE73D1" w:rsidRPr="00480BF0" w:rsidRDefault="00EE73D1" w:rsidP="001E7ACC">
            <w:pPr>
              <w:spacing w:after="0" w:line="276" w:lineRule="auto"/>
              <w:jc w:val="both"/>
              <w:rPr>
                <w:rFonts w:eastAsia="Times New Roman" w:cs="Times New Roman"/>
                <w:b/>
                <w:sz w:val="24"/>
                <w:szCs w:val="24"/>
                <w:lang w:eastAsia="zh-CN"/>
              </w:rPr>
            </w:pPr>
          </w:p>
        </w:tc>
        <w:tc>
          <w:tcPr>
            <w:tcW w:w="4032" w:type="pct"/>
            <w:gridSpan w:val="3"/>
          </w:tcPr>
          <w:p w:rsidR="00EE73D1" w:rsidRPr="00480BF0" w:rsidRDefault="00480BF0" w:rsidP="00BA4616">
            <w:pPr>
              <w:spacing w:after="0" w:line="276" w:lineRule="auto"/>
              <w:rPr>
                <w:rFonts w:eastAsia="Times New Roman" w:cs="Times New Roman"/>
                <w:b/>
                <w:sz w:val="24"/>
                <w:szCs w:val="24"/>
                <w:lang w:eastAsia="zh-CN"/>
              </w:rPr>
            </w:pPr>
            <w:r w:rsidRPr="00480BF0">
              <w:rPr>
                <w:rFonts w:ascii="TimesNewRoman???????" w:hAnsi="TimesNewRoman???????" w:cs="TimesNewRoman???????"/>
                <w:b/>
                <w:sz w:val="23"/>
                <w:szCs w:val="23"/>
              </w:rPr>
              <w:t>Иванина Р.В.</w:t>
            </w:r>
          </w:p>
        </w:tc>
      </w:tr>
      <w:tr w:rsidR="00EE73D1" w:rsidRPr="00B27923" w:rsidTr="00240340">
        <w:trPr>
          <w:trHeight w:val="87"/>
        </w:trPr>
        <w:tc>
          <w:tcPr>
            <w:tcW w:w="968" w:type="pct"/>
          </w:tcPr>
          <w:p w:rsidR="00EE73D1" w:rsidRPr="00B27923" w:rsidRDefault="00EE73D1" w:rsidP="001E7ACC">
            <w:pPr>
              <w:spacing w:after="0" w:line="276" w:lineRule="auto"/>
              <w:jc w:val="both"/>
              <w:rPr>
                <w:rFonts w:eastAsia="Times New Roman" w:cs="Times New Roman"/>
                <w:sz w:val="24"/>
                <w:szCs w:val="24"/>
                <w:lang w:eastAsia="zh-CN"/>
              </w:rPr>
            </w:pPr>
          </w:p>
        </w:tc>
        <w:tc>
          <w:tcPr>
            <w:tcW w:w="4032" w:type="pct"/>
            <w:gridSpan w:val="3"/>
          </w:tcPr>
          <w:p w:rsidR="00EE73D1" w:rsidRPr="00BA4616" w:rsidRDefault="00EE73D1" w:rsidP="001E7ACC">
            <w:pPr>
              <w:spacing w:after="0" w:line="276" w:lineRule="auto"/>
              <w:rPr>
                <w:rFonts w:eastAsia="Times New Roman" w:cs="Times New Roman"/>
                <w:sz w:val="24"/>
                <w:szCs w:val="24"/>
                <w:lang w:eastAsia="zh-CN"/>
              </w:rPr>
            </w:pPr>
          </w:p>
        </w:tc>
      </w:tr>
      <w:tr w:rsidR="00480BF0" w:rsidRPr="00480BF0" w:rsidTr="00883CB0">
        <w:tc>
          <w:tcPr>
            <w:tcW w:w="968" w:type="pct"/>
          </w:tcPr>
          <w:p w:rsidR="00480BF0" w:rsidRPr="000A1895" w:rsidRDefault="00480BF0" w:rsidP="00883CB0">
            <w:pPr>
              <w:spacing w:after="0" w:line="276" w:lineRule="auto"/>
              <w:jc w:val="both"/>
              <w:rPr>
                <w:rFonts w:eastAsia="Times New Roman" w:cs="Times New Roman"/>
                <w:sz w:val="24"/>
                <w:szCs w:val="24"/>
                <w:lang w:eastAsia="zh-CN"/>
              </w:rPr>
            </w:pPr>
          </w:p>
        </w:tc>
        <w:tc>
          <w:tcPr>
            <w:tcW w:w="4032" w:type="pct"/>
            <w:gridSpan w:val="3"/>
          </w:tcPr>
          <w:p w:rsidR="00480BF0" w:rsidRPr="00480BF0" w:rsidRDefault="00480BF0" w:rsidP="00883CB0">
            <w:pPr>
              <w:spacing w:after="0" w:line="276" w:lineRule="auto"/>
              <w:jc w:val="both"/>
              <w:rPr>
                <w:rFonts w:eastAsia="Times New Roman" w:cs="Times New Roman"/>
                <w:sz w:val="24"/>
                <w:szCs w:val="24"/>
                <w:lang w:eastAsia="zh-CN"/>
              </w:rPr>
            </w:pPr>
            <w:r w:rsidRPr="00480BF0">
              <w:rPr>
                <w:rFonts w:eastAsia="Times New Roman" w:cs="Times New Roman"/>
                <w:sz w:val="24"/>
                <w:szCs w:val="24"/>
                <w:lang w:eastAsia="zh-CN"/>
              </w:rPr>
              <w:t xml:space="preserve">Профессор кафедры </w:t>
            </w:r>
            <w:r w:rsidRPr="00480BF0">
              <w:rPr>
                <w:sz w:val="24"/>
                <w:szCs w:val="24"/>
              </w:rPr>
              <w:t>музыкального образования</w:t>
            </w:r>
            <w:r w:rsidRPr="00480BF0">
              <w:rPr>
                <w:rFonts w:eastAsia="Times New Roman" w:cs="Times New Roman"/>
                <w:sz w:val="24"/>
                <w:szCs w:val="24"/>
                <w:lang w:eastAsia="zh-CN"/>
              </w:rPr>
              <w:t xml:space="preserve"> Факультета искусств МГИК</w:t>
            </w:r>
          </w:p>
        </w:tc>
      </w:tr>
      <w:tr w:rsidR="00480BF0" w:rsidRPr="00480BF0" w:rsidTr="00883CB0">
        <w:trPr>
          <w:trHeight w:val="87"/>
        </w:trPr>
        <w:tc>
          <w:tcPr>
            <w:tcW w:w="968" w:type="pct"/>
          </w:tcPr>
          <w:p w:rsidR="00480BF0" w:rsidRPr="00480BF0" w:rsidRDefault="00480BF0" w:rsidP="00883CB0">
            <w:pPr>
              <w:spacing w:after="0" w:line="276" w:lineRule="auto"/>
              <w:jc w:val="both"/>
              <w:rPr>
                <w:rFonts w:eastAsia="Times New Roman" w:cs="Times New Roman"/>
                <w:b/>
                <w:sz w:val="24"/>
                <w:szCs w:val="24"/>
                <w:lang w:eastAsia="zh-CN"/>
              </w:rPr>
            </w:pPr>
          </w:p>
        </w:tc>
        <w:tc>
          <w:tcPr>
            <w:tcW w:w="4032" w:type="pct"/>
            <w:gridSpan w:val="3"/>
          </w:tcPr>
          <w:p w:rsidR="00480BF0" w:rsidRPr="00480BF0" w:rsidRDefault="00480BF0" w:rsidP="00883CB0">
            <w:pPr>
              <w:spacing w:after="0" w:line="276" w:lineRule="auto"/>
              <w:rPr>
                <w:rFonts w:eastAsia="Times New Roman" w:cs="Times New Roman"/>
                <w:b/>
                <w:sz w:val="24"/>
                <w:szCs w:val="24"/>
                <w:lang w:eastAsia="zh-CN"/>
              </w:rPr>
            </w:pPr>
            <w:r w:rsidRPr="00480BF0">
              <w:rPr>
                <w:rFonts w:ascii="TimesNewRoman???????" w:hAnsi="TimesNewRoman???????" w:cs="TimesNewRoman???????"/>
                <w:b/>
                <w:sz w:val="23"/>
                <w:szCs w:val="23"/>
              </w:rPr>
              <w:t>Карась С.С.</w:t>
            </w:r>
          </w:p>
        </w:tc>
      </w:tr>
      <w:tr w:rsidR="00EE73D1" w:rsidRPr="00B27923" w:rsidTr="002B2792">
        <w:tc>
          <w:tcPr>
            <w:tcW w:w="968" w:type="pct"/>
          </w:tcPr>
          <w:p w:rsidR="00EE73D1" w:rsidRPr="00B27923" w:rsidRDefault="00EE73D1" w:rsidP="001E7ACC">
            <w:pPr>
              <w:spacing w:after="0" w:line="276" w:lineRule="auto"/>
              <w:jc w:val="both"/>
              <w:rPr>
                <w:rFonts w:eastAsia="Times New Roman" w:cs="Times New Roman"/>
                <w:b/>
                <w:sz w:val="24"/>
                <w:szCs w:val="24"/>
                <w:lang w:eastAsia="zh-CN"/>
              </w:rPr>
            </w:pPr>
          </w:p>
        </w:tc>
        <w:tc>
          <w:tcPr>
            <w:tcW w:w="4032" w:type="pct"/>
            <w:gridSpan w:val="3"/>
          </w:tcPr>
          <w:p w:rsidR="00EE73D1" w:rsidRPr="00B27923" w:rsidRDefault="00EE73D1" w:rsidP="004B68CE">
            <w:pPr>
              <w:spacing w:after="0" w:line="276" w:lineRule="auto"/>
              <w:rPr>
                <w:rFonts w:eastAsia="Times New Roman" w:cs="Times New Roman"/>
                <w:b/>
                <w:sz w:val="24"/>
                <w:szCs w:val="24"/>
                <w:lang w:eastAsia="zh-CN"/>
              </w:rPr>
            </w:pPr>
          </w:p>
        </w:tc>
      </w:tr>
      <w:tr w:rsidR="00480BF0" w:rsidRPr="00480BF0" w:rsidTr="00883CB0">
        <w:tc>
          <w:tcPr>
            <w:tcW w:w="968" w:type="pct"/>
          </w:tcPr>
          <w:p w:rsidR="00480BF0" w:rsidRPr="000A1895" w:rsidRDefault="00480BF0" w:rsidP="00883CB0">
            <w:pPr>
              <w:spacing w:after="0" w:line="276" w:lineRule="auto"/>
              <w:jc w:val="both"/>
              <w:rPr>
                <w:rFonts w:eastAsia="Times New Roman" w:cs="Times New Roman"/>
                <w:sz w:val="24"/>
                <w:szCs w:val="24"/>
                <w:lang w:eastAsia="zh-CN"/>
              </w:rPr>
            </w:pPr>
          </w:p>
        </w:tc>
        <w:tc>
          <w:tcPr>
            <w:tcW w:w="4032" w:type="pct"/>
            <w:gridSpan w:val="3"/>
          </w:tcPr>
          <w:p w:rsidR="00480BF0" w:rsidRPr="00480BF0" w:rsidRDefault="00480BF0" w:rsidP="00883CB0">
            <w:pPr>
              <w:spacing w:after="0" w:line="276" w:lineRule="auto"/>
              <w:jc w:val="both"/>
              <w:rPr>
                <w:rFonts w:eastAsia="Times New Roman" w:cs="Times New Roman"/>
                <w:sz w:val="24"/>
                <w:szCs w:val="24"/>
                <w:lang w:eastAsia="zh-CN"/>
              </w:rPr>
            </w:pPr>
            <w:r>
              <w:rPr>
                <w:rFonts w:ascii="TimesNewRoman???????" w:hAnsi="TimesNewRoman???????" w:cs="TimesNewRoman???????"/>
                <w:sz w:val="23"/>
                <w:szCs w:val="23"/>
              </w:rPr>
              <w:t xml:space="preserve">Доцент </w:t>
            </w:r>
            <w:r w:rsidRPr="00480BF0">
              <w:rPr>
                <w:rFonts w:eastAsia="Times New Roman" w:cs="Times New Roman"/>
                <w:sz w:val="24"/>
                <w:szCs w:val="24"/>
                <w:lang w:eastAsia="zh-CN"/>
              </w:rPr>
              <w:t xml:space="preserve">кафедры </w:t>
            </w:r>
            <w:r w:rsidRPr="00480BF0">
              <w:rPr>
                <w:sz w:val="24"/>
                <w:szCs w:val="24"/>
              </w:rPr>
              <w:t>музыкального образования</w:t>
            </w:r>
            <w:r w:rsidRPr="00480BF0">
              <w:rPr>
                <w:rFonts w:eastAsia="Times New Roman" w:cs="Times New Roman"/>
                <w:sz w:val="24"/>
                <w:szCs w:val="24"/>
                <w:lang w:eastAsia="zh-CN"/>
              </w:rPr>
              <w:t xml:space="preserve"> Факультета искусств МГИК</w:t>
            </w:r>
          </w:p>
        </w:tc>
      </w:tr>
      <w:tr w:rsidR="00480BF0" w:rsidRPr="00480BF0" w:rsidTr="00883CB0">
        <w:trPr>
          <w:trHeight w:val="87"/>
        </w:trPr>
        <w:tc>
          <w:tcPr>
            <w:tcW w:w="968" w:type="pct"/>
          </w:tcPr>
          <w:p w:rsidR="00480BF0" w:rsidRPr="00480BF0" w:rsidRDefault="00480BF0" w:rsidP="00883CB0">
            <w:pPr>
              <w:spacing w:after="0" w:line="276" w:lineRule="auto"/>
              <w:jc w:val="both"/>
              <w:rPr>
                <w:rFonts w:eastAsia="Times New Roman" w:cs="Times New Roman"/>
                <w:b/>
                <w:sz w:val="24"/>
                <w:szCs w:val="24"/>
                <w:lang w:eastAsia="zh-CN"/>
              </w:rPr>
            </w:pPr>
          </w:p>
        </w:tc>
        <w:tc>
          <w:tcPr>
            <w:tcW w:w="4032" w:type="pct"/>
            <w:gridSpan w:val="3"/>
          </w:tcPr>
          <w:p w:rsidR="00480BF0" w:rsidRPr="00480BF0" w:rsidRDefault="00480BF0" w:rsidP="00883CB0">
            <w:pPr>
              <w:spacing w:after="0" w:line="276" w:lineRule="auto"/>
              <w:rPr>
                <w:rFonts w:eastAsia="Times New Roman" w:cs="Times New Roman"/>
                <w:b/>
                <w:sz w:val="24"/>
                <w:szCs w:val="24"/>
                <w:lang w:eastAsia="zh-CN"/>
              </w:rPr>
            </w:pPr>
            <w:r w:rsidRPr="00480BF0">
              <w:rPr>
                <w:rFonts w:ascii="TimesNewRoman???????" w:hAnsi="TimesNewRoman???????" w:cs="TimesNewRoman???????"/>
                <w:b/>
                <w:sz w:val="23"/>
                <w:szCs w:val="23"/>
              </w:rPr>
              <w:t>Веретенников С.Э.</w:t>
            </w:r>
          </w:p>
        </w:tc>
      </w:tr>
      <w:tr w:rsidR="008B161B" w:rsidRPr="00B27923" w:rsidTr="002B2792">
        <w:tc>
          <w:tcPr>
            <w:tcW w:w="5000" w:type="pct"/>
            <w:gridSpan w:val="4"/>
          </w:tcPr>
          <w:p w:rsidR="008B161B" w:rsidRPr="00B27923" w:rsidRDefault="008B161B" w:rsidP="008B161B">
            <w:pPr>
              <w:spacing w:after="0" w:line="276" w:lineRule="auto"/>
              <w:jc w:val="both"/>
              <w:rPr>
                <w:rFonts w:eastAsia="Times New Roman" w:cs="Times New Roman"/>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rPr>
                <w:rFonts w:eastAsia="Times New Roman" w:cs="Times New Roman"/>
                <w:sz w:val="24"/>
                <w:szCs w:val="24"/>
                <w:lang w:eastAsia="zh-CN"/>
              </w:rPr>
            </w:pPr>
            <w:r w:rsidRPr="00B27923">
              <w:rPr>
                <w:rFonts w:eastAsia="Times New Roman" w:cs="Times New Roman"/>
                <w:sz w:val="24"/>
                <w:szCs w:val="24"/>
                <w:lang w:eastAsia="zh-CN"/>
              </w:rPr>
              <w:t>УТВЕРЖДЕНО</w:t>
            </w:r>
          </w:p>
        </w:tc>
      </w:tr>
      <w:tr w:rsidR="008B161B" w:rsidRPr="00B27923" w:rsidTr="002B2792">
        <w:tc>
          <w:tcPr>
            <w:tcW w:w="1760" w:type="pct"/>
            <w:gridSpan w:val="2"/>
          </w:tcPr>
          <w:p w:rsidR="008B161B" w:rsidRPr="00B27923" w:rsidRDefault="008B161B" w:rsidP="008B161B">
            <w:pPr>
              <w:spacing w:after="0" w:line="276" w:lineRule="auto"/>
              <w:jc w:val="both"/>
              <w:rPr>
                <w:rFonts w:eastAsia="Times New Roman" w:cs="Times New Roman"/>
                <w:sz w:val="24"/>
                <w:szCs w:val="24"/>
                <w:lang w:eastAsia="zh-CN"/>
              </w:rPr>
            </w:pPr>
            <w:r w:rsidRPr="00B27923">
              <w:rPr>
                <w:rFonts w:eastAsia="Times New Roman" w:cs="Times New Roman"/>
                <w:sz w:val="24"/>
                <w:szCs w:val="24"/>
                <w:lang w:eastAsia="zh-CN"/>
              </w:rPr>
              <w:t>Протокол заседания кафедры</w:t>
            </w:r>
          </w:p>
        </w:tc>
        <w:tc>
          <w:tcPr>
            <w:tcW w:w="3240" w:type="pct"/>
            <w:gridSpan w:val="2"/>
          </w:tcPr>
          <w:p w:rsidR="008B161B" w:rsidRPr="00B27923" w:rsidRDefault="009775E8" w:rsidP="008B161B">
            <w:pPr>
              <w:spacing w:after="0" w:line="276" w:lineRule="auto"/>
              <w:rPr>
                <w:rFonts w:eastAsia="Times New Roman" w:cs="Times New Roman"/>
                <w:sz w:val="24"/>
                <w:szCs w:val="24"/>
                <w:lang w:eastAsia="zh-CN"/>
              </w:rPr>
            </w:pPr>
            <w:r>
              <w:rPr>
                <w:rFonts w:eastAsia="Times New Roman" w:cs="Times New Roman"/>
                <w:sz w:val="24"/>
                <w:szCs w:val="24"/>
                <w:lang w:eastAsia="zh-CN"/>
              </w:rPr>
              <w:t>Оркестрового исполнительства и дирижирования Факультета искусств МГИК</w:t>
            </w:r>
          </w:p>
        </w:tc>
      </w:tr>
      <w:tr w:rsidR="008B161B" w:rsidRPr="00B27923" w:rsidTr="002B2792">
        <w:tc>
          <w:tcPr>
            <w:tcW w:w="1760" w:type="pct"/>
            <w:gridSpan w:val="2"/>
          </w:tcPr>
          <w:p w:rsidR="008B161B" w:rsidRPr="00B27923" w:rsidRDefault="005947CB" w:rsidP="0086793A">
            <w:pPr>
              <w:spacing w:after="0" w:line="276" w:lineRule="auto"/>
              <w:jc w:val="both"/>
              <w:rPr>
                <w:rFonts w:eastAsia="Times New Roman" w:cs="Times New Roman"/>
                <w:sz w:val="24"/>
                <w:szCs w:val="24"/>
                <w:lang w:eastAsia="zh-CN"/>
              </w:rPr>
            </w:pPr>
            <w:r>
              <w:rPr>
                <w:rFonts w:eastAsia="Times New Roman" w:cs="Times New Roman"/>
                <w:sz w:val="24"/>
                <w:szCs w:val="24"/>
                <w:lang w:eastAsia="zh-CN"/>
              </w:rPr>
              <w:t>№ 9 от «07» апреля 2022 г.</w:t>
            </w:r>
          </w:p>
        </w:tc>
        <w:tc>
          <w:tcPr>
            <w:tcW w:w="3240" w:type="pct"/>
            <w:gridSpan w:val="2"/>
          </w:tcPr>
          <w:p w:rsidR="008B161B" w:rsidRPr="00B27923" w:rsidRDefault="008B161B" w:rsidP="008B161B">
            <w:pPr>
              <w:spacing w:after="0" w:line="276" w:lineRule="auto"/>
              <w:jc w:val="right"/>
              <w:rPr>
                <w:rFonts w:eastAsia="Times New Roman" w:cs="Times New Roman"/>
                <w:sz w:val="24"/>
                <w:szCs w:val="24"/>
                <w:lang w:eastAsia="zh-CN"/>
              </w:rPr>
            </w:pPr>
          </w:p>
        </w:tc>
      </w:tr>
    </w:tbl>
    <w:p w:rsidR="008B161B" w:rsidRDefault="008B161B" w:rsidP="008B161B">
      <w:pPr>
        <w:spacing w:after="0" w:line="276" w:lineRule="auto"/>
        <w:rPr>
          <w:rFonts w:cs="Times New Roman"/>
        </w:rPr>
      </w:pPr>
      <w:r>
        <w:rPr>
          <w:rFonts w:cs="Times New Roman"/>
        </w:rPr>
        <w:br w:type="page"/>
      </w:r>
    </w:p>
    <w:p w:rsidR="00EE73D1" w:rsidRDefault="00EE73D1" w:rsidP="00124D88">
      <w:pPr>
        <w:pStyle w:val="2"/>
        <w:numPr>
          <w:ilvl w:val="0"/>
          <w:numId w:val="6"/>
        </w:numPr>
        <w:autoSpaceDE w:val="0"/>
        <w:autoSpaceDN w:val="0"/>
        <w:adjustRightInd w:val="0"/>
        <w:ind w:left="0" w:firstLine="0"/>
        <w:jc w:val="both"/>
        <w:rPr>
          <w:rFonts w:eastAsia="Calibri"/>
        </w:rPr>
      </w:pPr>
      <w:bookmarkStart w:id="1" w:name="_Toc528600540"/>
      <w:bookmarkStart w:id="2" w:name="_Toc35855927"/>
      <w:bookmarkStart w:id="3" w:name="_Toc35863211"/>
      <w:bookmarkStart w:id="4" w:name="_Toc36124108"/>
      <w:bookmarkStart w:id="5" w:name="_Toc94273620"/>
      <w:bookmarkStart w:id="6" w:name="bookmark16"/>
      <w:bookmarkStart w:id="7" w:name="bookmark15"/>
      <w:r w:rsidRPr="00D9779E">
        <w:rPr>
          <w:rFonts w:eastAsia="Calibri"/>
        </w:rPr>
        <w:lastRenderedPageBreak/>
        <w:t xml:space="preserve">ПЕРЕЧЕНЬ </w:t>
      </w:r>
      <w:bookmarkEnd w:id="1"/>
      <w:r w:rsidRPr="00D9779E">
        <w:rPr>
          <w:rFonts w:eastAsia="Calibri"/>
        </w:rPr>
        <w:t xml:space="preserve"> ПЛАНИРУЕМЫХ РЕЗУЛЬТАТОВ ОБУЧЕНИЯ ПО</w:t>
      </w:r>
      <w:r>
        <w:rPr>
          <w:rFonts w:eastAsia="Calibri"/>
        </w:rPr>
        <w:t xml:space="preserve"> </w:t>
      </w:r>
      <w:r w:rsidRPr="00D9779E">
        <w:rPr>
          <w:rFonts w:eastAsia="Calibri"/>
        </w:rPr>
        <w:t>ДИСЦИПЛИНЕ, ВКЛЮЧАЯ ЦЕЛЬ И</w:t>
      </w:r>
      <w:r>
        <w:rPr>
          <w:rFonts w:eastAsia="Calibri"/>
        </w:rPr>
        <w:t xml:space="preserve"> ЗАДАЧИ ДИСЦИПЛИНЫ, </w:t>
      </w:r>
      <w:r w:rsidRPr="00D9779E">
        <w:rPr>
          <w:rFonts w:eastAsia="Calibri"/>
        </w:rPr>
        <w:t>ФОРМИРУЕМЫЕ К</w:t>
      </w:r>
      <w:r>
        <w:rPr>
          <w:rFonts w:eastAsia="Calibri"/>
        </w:rPr>
        <w:t>ОМПЕТЕНЦИИ ПО ДИСЦИПЛИНЕ</w:t>
      </w:r>
      <w:r w:rsidRPr="00D9779E">
        <w:rPr>
          <w:rFonts w:eastAsia="Calibri"/>
        </w:rPr>
        <w:t xml:space="preserve"> (ЗНАНИЯ, УМЕНИЯ ВЛАДЕНИЯ)</w:t>
      </w:r>
      <w:bookmarkEnd w:id="2"/>
      <w:bookmarkEnd w:id="3"/>
      <w:bookmarkEnd w:id="4"/>
      <w:bookmarkEnd w:id="5"/>
    </w:p>
    <w:p w:rsidR="00EE73D1" w:rsidRPr="00A25C8D" w:rsidRDefault="00EE73D1" w:rsidP="00124D88">
      <w:pPr>
        <w:spacing w:after="0" w:line="276" w:lineRule="auto"/>
        <w:jc w:val="both"/>
        <w:rPr>
          <w:rFonts w:eastAsia="Times New Roman" w:cs="Times New Roman"/>
          <w:szCs w:val="24"/>
          <w:lang w:eastAsia="zh-CN"/>
        </w:rPr>
      </w:pPr>
    </w:p>
    <w:p w:rsidR="00EE73D1" w:rsidRPr="00764353" w:rsidRDefault="00EE73D1" w:rsidP="003C3F88">
      <w:pPr>
        <w:pStyle w:val="af2"/>
        <w:numPr>
          <w:ilvl w:val="0"/>
          <w:numId w:val="24"/>
        </w:numPr>
        <w:shd w:val="clear" w:color="auto" w:fill="FFFFFF"/>
        <w:jc w:val="both"/>
      </w:pPr>
      <w:r w:rsidRPr="00EE73D1">
        <w:rPr>
          <w:b/>
        </w:rPr>
        <w:t>Цель освоения дисциплины</w:t>
      </w:r>
      <w:r w:rsidRPr="00B62E9E">
        <w:t xml:space="preserve"> </w:t>
      </w:r>
      <w:r w:rsidRPr="00EE73D1">
        <w:rPr>
          <w:bCs/>
          <w:color w:val="000000"/>
        </w:rPr>
        <w:t>–</w:t>
      </w:r>
      <w:r w:rsidR="003C3F88">
        <w:rPr>
          <w:bCs/>
          <w:color w:val="000000"/>
        </w:rPr>
        <w:t xml:space="preserve"> </w:t>
      </w:r>
      <w:r w:rsidR="003C3F88" w:rsidRPr="003C3F88">
        <w:rPr>
          <w:bCs/>
          <w:color w:val="000000"/>
        </w:rPr>
        <w:t>подготовка специалиста, способного использовать фортепиано в своей профессиональной деятельности, воспроизводить на фортепиано музыкальные сочинения, записанные традиционными видами нотации.</w:t>
      </w:r>
    </w:p>
    <w:p w:rsidR="00D717FB" w:rsidRDefault="00D717FB" w:rsidP="00124D88">
      <w:pPr>
        <w:shd w:val="clear" w:color="auto" w:fill="FFFFFF"/>
        <w:jc w:val="both"/>
        <w:rPr>
          <w:rFonts w:eastAsia="Times New Roman" w:cs="Times New Roman"/>
          <w:b/>
          <w:szCs w:val="24"/>
          <w:lang w:eastAsia="zh-CN"/>
        </w:rPr>
      </w:pPr>
    </w:p>
    <w:p w:rsidR="00EE73D1" w:rsidRPr="00D76493" w:rsidRDefault="00EE73D1" w:rsidP="00124D88">
      <w:pPr>
        <w:shd w:val="clear" w:color="auto" w:fill="FFFFFF"/>
        <w:jc w:val="both"/>
        <w:rPr>
          <w:rFonts w:eastAsia="Times New Roman" w:cs="Times New Roman"/>
          <w:b/>
          <w:szCs w:val="24"/>
          <w:lang w:eastAsia="zh-CN"/>
        </w:rPr>
      </w:pPr>
      <w:r w:rsidRPr="00D76493">
        <w:rPr>
          <w:rFonts w:eastAsia="Times New Roman" w:cs="Times New Roman"/>
          <w:b/>
          <w:szCs w:val="24"/>
          <w:lang w:eastAsia="zh-CN"/>
        </w:rPr>
        <w:t>Задачи</w:t>
      </w:r>
      <w:r w:rsidR="00883CB0" w:rsidRPr="00D76493">
        <w:rPr>
          <w:rFonts w:eastAsia="Times New Roman" w:cs="Times New Roman"/>
          <w:b/>
          <w:szCs w:val="24"/>
          <w:lang w:eastAsia="zh-CN"/>
        </w:rPr>
        <w:t xml:space="preserve"> </w:t>
      </w:r>
    </w:p>
    <w:p w:rsidR="00883CB0" w:rsidRDefault="00883CB0" w:rsidP="00883CB0">
      <w:pPr>
        <w:pStyle w:val="af2"/>
        <w:numPr>
          <w:ilvl w:val="0"/>
          <w:numId w:val="37"/>
        </w:numPr>
        <w:jc w:val="both"/>
      </w:pPr>
      <w:r w:rsidRPr="00D76493">
        <w:t>формирование навыков чтения с листа музыкального текста фортепианного сочинения</w:t>
      </w:r>
      <w:r>
        <w:t>;</w:t>
      </w:r>
    </w:p>
    <w:p w:rsidR="00883CB0" w:rsidRDefault="00883CB0" w:rsidP="00883CB0">
      <w:pPr>
        <w:pStyle w:val="af2"/>
        <w:numPr>
          <w:ilvl w:val="0"/>
          <w:numId w:val="37"/>
        </w:numPr>
        <w:jc w:val="both"/>
      </w:pPr>
      <w:r>
        <w:t>формирование навыков исполнительского анализа музыкального произведения;</w:t>
      </w:r>
    </w:p>
    <w:p w:rsidR="00883CB0" w:rsidRPr="00010F7D" w:rsidRDefault="00883CB0" w:rsidP="00883CB0">
      <w:pPr>
        <w:pStyle w:val="af2"/>
        <w:numPr>
          <w:ilvl w:val="0"/>
          <w:numId w:val="37"/>
        </w:numPr>
        <w:jc w:val="both"/>
      </w:pPr>
      <w:r>
        <w:t>формирование навыков самостоятельной результативной работы над музыкальным произведением.</w:t>
      </w:r>
    </w:p>
    <w:p w:rsidR="00147EFC" w:rsidRPr="00DF1CDC" w:rsidRDefault="00147EFC" w:rsidP="00124D88">
      <w:pPr>
        <w:spacing w:after="0" w:line="276" w:lineRule="auto"/>
        <w:jc w:val="both"/>
        <w:rPr>
          <w:rFonts w:eastAsia="Times New Roman" w:cs="Times New Roman"/>
          <w:szCs w:val="24"/>
          <w:lang w:eastAsia="zh-CN"/>
        </w:rPr>
      </w:pPr>
    </w:p>
    <w:bookmarkEnd w:id="6"/>
    <w:bookmarkEnd w:id="7"/>
    <w:p w:rsidR="0002119E" w:rsidRPr="00F446B1" w:rsidRDefault="0002119E" w:rsidP="00124D88">
      <w:pPr>
        <w:pStyle w:val="af2"/>
        <w:numPr>
          <w:ilvl w:val="1"/>
          <w:numId w:val="24"/>
        </w:numPr>
        <w:shd w:val="clear" w:color="auto" w:fill="FFFFFF"/>
        <w:ind w:left="0" w:firstLine="0"/>
        <w:jc w:val="both"/>
        <w:rPr>
          <w:b/>
        </w:rPr>
      </w:pPr>
      <w:r w:rsidRPr="00F446B1">
        <w:rPr>
          <w:b/>
        </w:rPr>
        <w:t>Формируемые компетенции в результате освоения дисциплины</w:t>
      </w:r>
    </w:p>
    <w:p w:rsidR="0002119E" w:rsidRPr="00F446B1" w:rsidRDefault="0002119E" w:rsidP="00124D88">
      <w:pPr>
        <w:spacing w:after="0" w:line="276" w:lineRule="auto"/>
        <w:jc w:val="both"/>
        <w:rPr>
          <w:rFonts w:eastAsia="Times New Roman" w:cs="Times New Roman"/>
          <w:b/>
          <w:bCs/>
          <w:szCs w:val="24"/>
          <w:lang w:eastAsia="zh-CN"/>
        </w:rPr>
      </w:pPr>
    </w:p>
    <w:p w:rsidR="0002119E" w:rsidRPr="00AA2E4B" w:rsidRDefault="0002119E" w:rsidP="00124D88">
      <w:pPr>
        <w:spacing w:after="0" w:line="276" w:lineRule="auto"/>
        <w:jc w:val="both"/>
        <w:rPr>
          <w:rFonts w:eastAsia="Times New Roman" w:cs="Times New Roman"/>
          <w:bCs/>
          <w:szCs w:val="24"/>
          <w:lang w:eastAsia="zh-CN"/>
        </w:rPr>
      </w:pPr>
      <w:r w:rsidRPr="00F446B1">
        <w:rPr>
          <w:rFonts w:eastAsia="Times New Roman" w:cs="Times New Roman"/>
          <w:bCs/>
          <w:szCs w:val="24"/>
          <w:lang w:eastAsia="zh-CN"/>
        </w:rPr>
        <w:t>Дисциплина направлена на формирование следующих компетенций</w:t>
      </w:r>
      <w:r w:rsidRPr="00AA2E4B">
        <w:rPr>
          <w:rFonts w:eastAsia="Times New Roman" w:cs="Times New Roman"/>
          <w:bCs/>
          <w:szCs w:val="24"/>
          <w:lang w:eastAsia="zh-CN"/>
        </w:rPr>
        <w:t xml:space="preserve"> выпускника: </w:t>
      </w:r>
    </w:p>
    <w:p w:rsidR="0002119E" w:rsidRPr="00304B6E" w:rsidRDefault="0002119E" w:rsidP="00124D88">
      <w:pPr>
        <w:spacing w:after="0" w:line="276" w:lineRule="auto"/>
        <w:jc w:val="right"/>
        <w:rPr>
          <w:rFonts w:eastAsia="Times New Roman" w:cs="Times New Roman"/>
          <w:szCs w:val="24"/>
          <w:lang w:eastAsia="zh-CN"/>
        </w:rPr>
      </w:pPr>
    </w:p>
    <w:p w:rsidR="00C87DE3" w:rsidRPr="00DF1CDC" w:rsidRDefault="00C87DE3" w:rsidP="00124D88">
      <w:pPr>
        <w:spacing w:after="0" w:line="276" w:lineRule="auto"/>
        <w:jc w:val="right"/>
        <w:rPr>
          <w:rFonts w:cs="Times New Roman"/>
          <w:szCs w:val="24"/>
        </w:rPr>
      </w:pPr>
      <w:r w:rsidRPr="00DF1CDC">
        <w:rPr>
          <w:rFonts w:eastAsia="Times New Roman" w:cs="Times New Roman"/>
          <w:szCs w:val="24"/>
          <w:lang w:eastAsia="zh-CN"/>
        </w:rPr>
        <w:t>Таблица 1</w:t>
      </w:r>
    </w:p>
    <w:tbl>
      <w:tblPr>
        <w:tblW w:w="5000" w:type="pct"/>
        <w:tblLook w:val="04A0" w:firstRow="1" w:lastRow="0" w:firstColumn="1" w:lastColumn="0" w:noHBand="0" w:noVBand="1"/>
      </w:tblPr>
      <w:tblGrid>
        <w:gridCol w:w="1344"/>
        <w:gridCol w:w="8226"/>
      </w:tblGrid>
      <w:tr w:rsidR="003C3F88" w:rsidRPr="002801F5" w:rsidTr="00883CB0">
        <w:trPr>
          <w:trHeight w:val="750"/>
        </w:trPr>
        <w:tc>
          <w:tcPr>
            <w:tcW w:w="702" w:type="pct"/>
            <w:tcBorders>
              <w:top w:val="single" w:sz="4" w:space="0" w:color="auto"/>
              <w:left w:val="single" w:sz="4" w:space="0" w:color="auto"/>
              <w:bottom w:val="single" w:sz="4" w:space="0" w:color="auto"/>
              <w:right w:val="single" w:sz="4" w:space="0" w:color="auto"/>
            </w:tcBorders>
            <w:shd w:val="clear" w:color="000000" w:fill="FFFFFF"/>
            <w:hideMark/>
          </w:tcPr>
          <w:p w:rsidR="003C3F88" w:rsidRPr="002801F5" w:rsidRDefault="003C3F88" w:rsidP="00883CB0">
            <w:pPr>
              <w:spacing w:after="0" w:line="240" w:lineRule="auto"/>
              <w:rPr>
                <w:rFonts w:eastAsia="Times New Roman"/>
                <w:b/>
                <w:bCs/>
                <w:color w:val="000000"/>
                <w:szCs w:val="28"/>
              </w:rPr>
            </w:pPr>
            <w:r w:rsidRPr="002801F5">
              <w:rPr>
                <w:rFonts w:eastAsia="Times New Roman"/>
                <w:b/>
                <w:bCs/>
                <w:color w:val="000000"/>
                <w:szCs w:val="28"/>
              </w:rPr>
              <w:t>ОПК-2</w:t>
            </w:r>
          </w:p>
        </w:tc>
        <w:tc>
          <w:tcPr>
            <w:tcW w:w="4298" w:type="pct"/>
            <w:tcBorders>
              <w:top w:val="single" w:sz="4" w:space="0" w:color="auto"/>
              <w:left w:val="nil"/>
              <w:bottom w:val="single" w:sz="4" w:space="0" w:color="auto"/>
              <w:right w:val="single" w:sz="4" w:space="0" w:color="auto"/>
            </w:tcBorders>
            <w:shd w:val="clear" w:color="000000" w:fill="FFFFFF"/>
            <w:hideMark/>
          </w:tcPr>
          <w:p w:rsidR="003C3F88" w:rsidRPr="002801F5" w:rsidRDefault="003C3F88" w:rsidP="00883CB0">
            <w:pPr>
              <w:spacing w:after="0" w:line="240" w:lineRule="auto"/>
              <w:rPr>
                <w:rFonts w:eastAsia="Times New Roman"/>
                <w:color w:val="000000"/>
                <w:szCs w:val="28"/>
              </w:rPr>
            </w:pPr>
            <w:r w:rsidRPr="002801F5">
              <w:rPr>
                <w:rFonts w:eastAsia="Times New Roman"/>
                <w:color w:val="000000"/>
                <w:szCs w:val="28"/>
              </w:rPr>
              <w:t xml:space="preserve">Способен воспроизводить музыкальные сочинения, записанные традиционными видами нотации </w:t>
            </w:r>
          </w:p>
        </w:tc>
      </w:tr>
    </w:tbl>
    <w:p w:rsidR="004624DE" w:rsidRDefault="004624DE" w:rsidP="00124D88">
      <w:pPr>
        <w:pStyle w:val="Style5"/>
        <w:widowControl/>
        <w:spacing w:before="101"/>
        <w:jc w:val="both"/>
        <w:rPr>
          <w:rStyle w:val="FontStyle13"/>
          <w:b w:val="0"/>
          <w:sz w:val="24"/>
          <w:szCs w:val="24"/>
        </w:rPr>
      </w:pPr>
    </w:p>
    <w:p w:rsidR="0030667B" w:rsidRPr="000973C1" w:rsidRDefault="0030667B" w:rsidP="00124D88">
      <w:pPr>
        <w:spacing w:after="0" w:line="240" w:lineRule="auto"/>
        <w:jc w:val="both"/>
        <w:rPr>
          <w:rFonts w:eastAsia="Times New Roman" w:cs="Times New Roman"/>
          <w:szCs w:val="24"/>
          <w:lang w:eastAsia="zh-CN"/>
        </w:rPr>
      </w:pPr>
      <w:r w:rsidRPr="000973C1">
        <w:rPr>
          <w:rFonts w:eastAsia="Times New Roman" w:cs="Times New Roman"/>
          <w:b/>
          <w:szCs w:val="24"/>
          <w:lang w:eastAsia="zh-CN"/>
        </w:rPr>
        <w:t>Перечень планируемых результатов обучения по дисциплине</w:t>
      </w:r>
      <w:r w:rsidRPr="000973C1">
        <w:rPr>
          <w:rFonts w:eastAsia="Times New Roman" w:cs="Times New Roman"/>
          <w:szCs w:val="24"/>
          <w:lang w:eastAsia="zh-CN"/>
        </w:rPr>
        <w:t xml:space="preserve">, </w:t>
      </w:r>
      <w:r w:rsidR="001A6D53">
        <w:rPr>
          <w:rFonts w:eastAsia="Times New Roman" w:cs="Times New Roman"/>
          <w:szCs w:val="24"/>
          <w:lang w:eastAsia="zh-CN"/>
        </w:rPr>
        <w:t>соотнесенных с планируемыми результатами освоения образовательной программы:</w:t>
      </w:r>
    </w:p>
    <w:p w:rsidR="002F2DF2" w:rsidRDefault="00C87DE3" w:rsidP="00124D88">
      <w:pPr>
        <w:spacing w:after="0" w:line="276" w:lineRule="auto"/>
        <w:jc w:val="right"/>
        <w:rPr>
          <w:rFonts w:eastAsia="Times New Roman" w:cs="Times New Roman"/>
          <w:szCs w:val="24"/>
          <w:lang w:eastAsia="zh-CN"/>
        </w:rPr>
      </w:pPr>
      <w:r w:rsidRPr="00DF1CDC">
        <w:rPr>
          <w:rFonts w:eastAsia="Times New Roman" w:cs="Times New Roman"/>
          <w:szCs w:val="24"/>
          <w:lang w:eastAsia="zh-CN"/>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1"/>
        <w:gridCol w:w="3189"/>
      </w:tblGrid>
      <w:tr w:rsidR="003C3F88" w:rsidRPr="003C3F88" w:rsidTr="003C3F88">
        <w:tc>
          <w:tcPr>
            <w:tcW w:w="1667" w:type="pct"/>
            <w:shd w:val="clear" w:color="000000" w:fill="D9D9D9"/>
            <w:hideMark/>
          </w:tcPr>
          <w:p w:rsidR="003C3F88" w:rsidRPr="003C3F88" w:rsidRDefault="003C3F88" w:rsidP="003C3F88">
            <w:pPr>
              <w:spacing w:after="0" w:line="240" w:lineRule="auto"/>
              <w:jc w:val="center"/>
              <w:rPr>
                <w:rFonts w:eastAsia="Times New Roman" w:cs="Times New Roman"/>
                <w:b/>
                <w:bCs/>
                <w:color w:val="000000"/>
                <w:szCs w:val="24"/>
                <w:lang w:eastAsia="ru-RU"/>
              </w:rPr>
            </w:pPr>
            <w:r w:rsidRPr="003C3F88">
              <w:rPr>
                <w:rFonts w:eastAsia="Times New Roman" w:cs="Times New Roman"/>
                <w:b/>
                <w:bCs/>
                <w:color w:val="000000"/>
                <w:szCs w:val="24"/>
                <w:lang w:eastAsia="ru-RU"/>
              </w:rPr>
              <w:t>Код и содержание компетенции</w:t>
            </w:r>
          </w:p>
        </w:tc>
        <w:tc>
          <w:tcPr>
            <w:tcW w:w="1667" w:type="pct"/>
            <w:shd w:val="clear" w:color="000000" w:fill="D9D9D9"/>
            <w:hideMark/>
          </w:tcPr>
          <w:p w:rsidR="003C3F88" w:rsidRPr="003C3F88" w:rsidRDefault="003C3F88" w:rsidP="003C3F88">
            <w:pPr>
              <w:spacing w:after="0" w:line="240" w:lineRule="auto"/>
              <w:jc w:val="center"/>
              <w:rPr>
                <w:rFonts w:eastAsia="Times New Roman" w:cs="Times New Roman"/>
                <w:b/>
                <w:bCs/>
                <w:color w:val="000000"/>
                <w:szCs w:val="24"/>
                <w:lang w:eastAsia="ru-RU"/>
              </w:rPr>
            </w:pPr>
            <w:r w:rsidRPr="003C3F88">
              <w:rPr>
                <w:rFonts w:eastAsia="Times New Roman" w:cs="Times New Roman"/>
                <w:b/>
                <w:bCs/>
                <w:color w:val="000000"/>
                <w:szCs w:val="24"/>
                <w:lang w:eastAsia="ru-RU"/>
              </w:rPr>
              <w:t>Индикаторы достижения</w:t>
            </w:r>
            <w:r w:rsidRPr="003C3F88">
              <w:rPr>
                <w:rFonts w:eastAsia="Times New Roman" w:cs="Times New Roman"/>
                <w:b/>
                <w:bCs/>
                <w:color w:val="000000"/>
                <w:szCs w:val="24"/>
                <w:lang w:eastAsia="ru-RU"/>
              </w:rPr>
              <w:br/>
              <w:t>компетенций</w:t>
            </w:r>
          </w:p>
        </w:tc>
        <w:tc>
          <w:tcPr>
            <w:tcW w:w="1667" w:type="pct"/>
            <w:shd w:val="clear" w:color="000000" w:fill="D9D9D9"/>
            <w:hideMark/>
          </w:tcPr>
          <w:p w:rsidR="003C3F88" w:rsidRPr="003C3F88" w:rsidRDefault="003C3F88" w:rsidP="003C3F88">
            <w:pPr>
              <w:spacing w:after="0" w:line="240" w:lineRule="auto"/>
              <w:jc w:val="center"/>
              <w:rPr>
                <w:rFonts w:eastAsia="Times New Roman" w:cs="Times New Roman"/>
                <w:b/>
                <w:bCs/>
                <w:color w:val="000000"/>
                <w:szCs w:val="24"/>
                <w:lang w:eastAsia="ru-RU"/>
              </w:rPr>
            </w:pPr>
            <w:r w:rsidRPr="003C3F88">
              <w:rPr>
                <w:rFonts w:eastAsia="Times New Roman" w:cs="Times New Roman"/>
                <w:b/>
                <w:bCs/>
                <w:color w:val="000000"/>
                <w:szCs w:val="24"/>
                <w:lang w:eastAsia="ru-RU"/>
              </w:rPr>
              <w:t>Планируемые результаты обучения, соотнесенные с индикаторами достижения компетенций</w:t>
            </w:r>
          </w:p>
        </w:tc>
      </w:tr>
      <w:tr w:rsidR="003C3F88" w:rsidRPr="003C3F88" w:rsidTr="003C3F88">
        <w:tc>
          <w:tcPr>
            <w:tcW w:w="1667" w:type="pct"/>
            <w:vMerge w:val="restart"/>
            <w:shd w:val="clear" w:color="auto" w:fill="auto"/>
            <w:hideMark/>
          </w:tcPr>
          <w:p w:rsidR="003C3F88" w:rsidRPr="003C3F88" w:rsidRDefault="003C3F88" w:rsidP="003C3F88">
            <w:pPr>
              <w:spacing w:after="0" w:line="240" w:lineRule="auto"/>
              <w:rPr>
                <w:rFonts w:eastAsia="Times New Roman" w:cs="Times New Roman"/>
                <w:color w:val="000000"/>
                <w:szCs w:val="24"/>
                <w:lang w:eastAsia="ru-RU"/>
              </w:rPr>
            </w:pPr>
            <w:r w:rsidRPr="003C3F88">
              <w:rPr>
                <w:rFonts w:eastAsia="Times New Roman" w:cs="Times New Roman"/>
                <w:b/>
                <w:bCs/>
                <w:color w:val="000000"/>
                <w:szCs w:val="24"/>
                <w:lang w:eastAsia="ru-RU"/>
              </w:rPr>
              <w:t>ОПК-2</w:t>
            </w:r>
            <w:r w:rsidRPr="003C3F88">
              <w:rPr>
                <w:rFonts w:eastAsia="Times New Roman" w:cs="Times New Roman"/>
                <w:color w:val="000000"/>
                <w:szCs w:val="24"/>
                <w:lang w:eastAsia="ru-RU"/>
              </w:rPr>
              <w:br/>
              <w:t>Способен воспроизводить музыкальные сочинения, записанные традиционными видами нотации</w:t>
            </w:r>
          </w:p>
        </w:tc>
        <w:tc>
          <w:tcPr>
            <w:tcW w:w="1667" w:type="pct"/>
            <w:vMerge w:val="restart"/>
            <w:shd w:val="clear" w:color="auto" w:fill="auto"/>
            <w:hideMark/>
          </w:tcPr>
          <w:p w:rsidR="003C3F88" w:rsidRPr="003C3F88" w:rsidRDefault="003C3F88" w:rsidP="003C3F88">
            <w:pPr>
              <w:spacing w:after="0" w:line="240" w:lineRule="auto"/>
              <w:rPr>
                <w:rFonts w:eastAsia="Times New Roman" w:cs="Times New Roman"/>
                <w:color w:val="000000"/>
                <w:szCs w:val="24"/>
                <w:lang w:eastAsia="ru-RU"/>
              </w:rPr>
            </w:pPr>
            <w:r w:rsidRPr="003C3F88">
              <w:rPr>
                <w:rFonts w:eastAsia="Times New Roman" w:cs="Times New Roman"/>
                <w:color w:val="000000"/>
                <w:szCs w:val="24"/>
                <w:lang w:eastAsia="ru-RU"/>
              </w:rPr>
              <w:t xml:space="preserve">ОПК-2.1 </w:t>
            </w:r>
            <w:r w:rsidRPr="003C3F88">
              <w:rPr>
                <w:rFonts w:eastAsia="Times New Roman" w:cs="Times New Roman"/>
                <w:color w:val="000000"/>
                <w:szCs w:val="24"/>
                <w:lang w:eastAsia="ru-RU"/>
              </w:rPr>
              <w:br/>
              <w:t>Распознает традиционные знаки музыкальной нотации</w:t>
            </w:r>
            <w:r w:rsidRPr="003C3F88">
              <w:rPr>
                <w:rFonts w:eastAsia="Times New Roman" w:cs="Times New Roman"/>
                <w:color w:val="000000"/>
                <w:szCs w:val="24"/>
                <w:lang w:eastAsia="ru-RU"/>
              </w:rPr>
              <w:br/>
            </w:r>
            <w:r w:rsidRPr="003C3F88">
              <w:rPr>
                <w:rFonts w:eastAsia="Times New Roman" w:cs="Times New Roman"/>
                <w:color w:val="000000"/>
                <w:szCs w:val="24"/>
                <w:lang w:eastAsia="ru-RU"/>
              </w:rPr>
              <w:br/>
              <w:t xml:space="preserve">ОПК-2.2 </w:t>
            </w:r>
            <w:r w:rsidRPr="003C3F88">
              <w:rPr>
                <w:rFonts w:eastAsia="Times New Roman" w:cs="Times New Roman"/>
                <w:color w:val="000000"/>
                <w:szCs w:val="24"/>
                <w:lang w:eastAsia="ru-RU"/>
              </w:rPr>
              <w:br/>
              <w:t>Воспроизводит голосом музыкальный текст, записанный традиционными видами нотации</w:t>
            </w:r>
            <w:r w:rsidRPr="003C3F88">
              <w:rPr>
                <w:rFonts w:eastAsia="Times New Roman" w:cs="Times New Roman"/>
                <w:color w:val="000000"/>
                <w:szCs w:val="24"/>
                <w:lang w:eastAsia="ru-RU"/>
              </w:rPr>
              <w:br/>
            </w:r>
            <w:r w:rsidRPr="003C3F88">
              <w:rPr>
                <w:rFonts w:eastAsia="Times New Roman" w:cs="Times New Roman"/>
                <w:color w:val="000000"/>
                <w:szCs w:val="24"/>
                <w:lang w:eastAsia="ru-RU"/>
              </w:rPr>
              <w:br/>
              <w:t xml:space="preserve">ОПК-2.3 </w:t>
            </w:r>
            <w:r w:rsidRPr="003C3F88">
              <w:rPr>
                <w:rFonts w:eastAsia="Times New Roman" w:cs="Times New Roman"/>
                <w:color w:val="000000"/>
                <w:szCs w:val="24"/>
                <w:lang w:eastAsia="ru-RU"/>
              </w:rPr>
              <w:br/>
              <w:t>Воспроизводит на фортепиано музыкальный текст, записанный традиционными видами нотации</w:t>
            </w:r>
            <w:r w:rsidRPr="003C3F88">
              <w:rPr>
                <w:rFonts w:eastAsia="Times New Roman" w:cs="Times New Roman"/>
                <w:color w:val="000000"/>
                <w:szCs w:val="24"/>
                <w:lang w:eastAsia="ru-RU"/>
              </w:rPr>
              <w:br/>
            </w:r>
            <w:r w:rsidRPr="003C3F88">
              <w:rPr>
                <w:rFonts w:eastAsia="Times New Roman" w:cs="Times New Roman"/>
                <w:color w:val="000000"/>
                <w:szCs w:val="24"/>
                <w:lang w:eastAsia="ru-RU"/>
              </w:rPr>
              <w:br/>
            </w:r>
            <w:r w:rsidRPr="003C3F88">
              <w:rPr>
                <w:rFonts w:eastAsia="Times New Roman" w:cs="Times New Roman"/>
                <w:color w:val="000000"/>
                <w:szCs w:val="24"/>
                <w:lang w:eastAsia="ru-RU"/>
              </w:rPr>
              <w:lastRenderedPageBreak/>
              <w:t xml:space="preserve">ОПК-2.4 </w:t>
            </w:r>
            <w:r w:rsidRPr="003C3F88">
              <w:rPr>
                <w:rFonts w:eastAsia="Times New Roman" w:cs="Times New Roman"/>
                <w:color w:val="000000"/>
                <w:szCs w:val="24"/>
                <w:lang w:eastAsia="ru-RU"/>
              </w:rPr>
              <w:br/>
              <w:t>Воспроизводит на своем музыкальном инструменте оркестровые, ансамблевые, сольные партии, записанный традиционными видами нотации</w:t>
            </w:r>
          </w:p>
        </w:tc>
        <w:tc>
          <w:tcPr>
            <w:tcW w:w="1667" w:type="pct"/>
            <w:shd w:val="clear" w:color="auto" w:fill="auto"/>
            <w:hideMark/>
          </w:tcPr>
          <w:p w:rsidR="003C3F88" w:rsidRPr="003C3F88" w:rsidRDefault="003C3F88" w:rsidP="003C3F88">
            <w:pPr>
              <w:spacing w:after="0" w:line="240" w:lineRule="auto"/>
              <w:rPr>
                <w:rFonts w:eastAsia="Times New Roman" w:cs="Times New Roman"/>
                <w:color w:val="000000"/>
                <w:szCs w:val="24"/>
                <w:lang w:eastAsia="ru-RU"/>
              </w:rPr>
            </w:pPr>
            <w:r w:rsidRPr="003C3F88">
              <w:rPr>
                <w:rFonts w:eastAsia="Times New Roman" w:cs="Times New Roman"/>
                <w:b/>
                <w:bCs/>
                <w:color w:val="000000"/>
                <w:szCs w:val="24"/>
                <w:lang w:eastAsia="ru-RU"/>
              </w:rPr>
              <w:lastRenderedPageBreak/>
              <w:t>Знать:</w:t>
            </w:r>
            <w:r w:rsidRPr="003C3F88">
              <w:rPr>
                <w:rFonts w:eastAsia="Times New Roman" w:cs="Times New Roman"/>
                <w:b/>
                <w:bCs/>
                <w:color w:val="000000"/>
                <w:szCs w:val="24"/>
                <w:lang w:eastAsia="ru-RU"/>
              </w:rPr>
              <w:br/>
            </w:r>
            <w:r w:rsidRPr="003C3F88">
              <w:rPr>
                <w:rFonts w:eastAsia="Times New Roman" w:cs="Times New Roman"/>
                <w:color w:val="000000"/>
                <w:szCs w:val="24"/>
                <w:lang w:eastAsia="ru-RU"/>
              </w:rPr>
              <w:t>– традиционные знаки музыкальной нотации, в том числе нотации в ключах «до»;</w:t>
            </w:r>
            <w:r w:rsidRPr="003C3F88">
              <w:rPr>
                <w:rFonts w:eastAsia="Times New Roman" w:cs="Times New Roman"/>
                <w:color w:val="000000"/>
                <w:szCs w:val="24"/>
                <w:lang w:eastAsia="ru-RU"/>
              </w:rPr>
              <w:br/>
              <w:t>– приемы результативной самостоятельной работы над музыкальным произведением;</w:t>
            </w:r>
          </w:p>
        </w:tc>
      </w:tr>
      <w:tr w:rsidR="003C3F88" w:rsidRPr="003C3F88" w:rsidTr="003C3F88">
        <w:tc>
          <w:tcPr>
            <w:tcW w:w="1667" w:type="pct"/>
            <w:vMerge/>
            <w:vAlign w:val="center"/>
            <w:hideMark/>
          </w:tcPr>
          <w:p w:rsidR="003C3F88" w:rsidRPr="003C3F88" w:rsidRDefault="003C3F88" w:rsidP="003C3F88">
            <w:pPr>
              <w:spacing w:after="0" w:line="240" w:lineRule="auto"/>
              <w:rPr>
                <w:rFonts w:eastAsia="Times New Roman" w:cs="Times New Roman"/>
                <w:color w:val="000000"/>
                <w:szCs w:val="24"/>
                <w:lang w:eastAsia="ru-RU"/>
              </w:rPr>
            </w:pPr>
          </w:p>
        </w:tc>
        <w:tc>
          <w:tcPr>
            <w:tcW w:w="1667" w:type="pct"/>
            <w:vMerge/>
            <w:vAlign w:val="center"/>
            <w:hideMark/>
          </w:tcPr>
          <w:p w:rsidR="003C3F88" w:rsidRPr="003C3F88" w:rsidRDefault="003C3F88" w:rsidP="003C3F88">
            <w:pPr>
              <w:spacing w:after="0" w:line="240" w:lineRule="auto"/>
              <w:rPr>
                <w:rFonts w:eastAsia="Times New Roman" w:cs="Times New Roman"/>
                <w:color w:val="000000"/>
                <w:szCs w:val="24"/>
                <w:lang w:eastAsia="ru-RU"/>
              </w:rPr>
            </w:pPr>
          </w:p>
        </w:tc>
        <w:tc>
          <w:tcPr>
            <w:tcW w:w="1667" w:type="pct"/>
            <w:shd w:val="clear" w:color="auto" w:fill="auto"/>
            <w:hideMark/>
          </w:tcPr>
          <w:p w:rsidR="003C3F88" w:rsidRPr="003C3F88" w:rsidRDefault="003C3F88" w:rsidP="003C3F88">
            <w:pPr>
              <w:spacing w:after="0" w:line="240" w:lineRule="auto"/>
              <w:rPr>
                <w:rFonts w:eastAsia="Times New Roman" w:cs="Times New Roman"/>
                <w:color w:val="000000"/>
                <w:szCs w:val="24"/>
                <w:lang w:eastAsia="ru-RU"/>
              </w:rPr>
            </w:pPr>
            <w:r w:rsidRPr="003C3F88">
              <w:rPr>
                <w:rFonts w:eastAsia="Times New Roman" w:cs="Times New Roman"/>
                <w:b/>
                <w:bCs/>
                <w:color w:val="000000"/>
                <w:szCs w:val="24"/>
                <w:lang w:eastAsia="ru-RU"/>
              </w:rPr>
              <w:t>Уметь:</w:t>
            </w:r>
            <w:r w:rsidRPr="003C3F88">
              <w:rPr>
                <w:rFonts w:eastAsia="Times New Roman" w:cs="Times New Roman"/>
                <w:b/>
                <w:bCs/>
                <w:color w:val="000000"/>
                <w:szCs w:val="24"/>
                <w:lang w:eastAsia="ru-RU"/>
              </w:rPr>
              <w:br/>
            </w:r>
            <w:r w:rsidRPr="003C3F88">
              <w:rPr>
                <w:rFonts w:eastAsia="Times New Roman" w:cs="Times New Roman"/>
                <w:color w:val="000000"/>
                <w:szCs w:val="24"/>
                <w:lang w:eastAsia="ru-RU"/>
              </w:rPr>
              <w:t>– прочитывать нотный текст во всех его деталях и на основе этого создавать собственную интерпретацию музыкального произведения;</w:t>
            </w:r>
            <w:r w:rsidRPr="003C3F88">
              <w:rPr>
                <w:rFonts w:eastAsia="Times New Roman" w:cs="Times New Roman"/>
                <w:color w:val="000000"/>
                <w:szCs w:val="24"/>
                <w:lang w:eastAsia="ru-RU"/>
              </w:rPr>
              <w:br/>
            </w:r>
            <w:r w:rsidRPr="003C3F88">
              <w:rPr>
                <w:rFonts w:eastAsia="Times New Roman" w:cs="Times New Roman"/>
                <w:color w:val="000000"/>
                <w:szCs w:val="24"/>
                <w:lang w:eastAsia="ru-RU"/>
              </w:rPr>
              <w:lastRenderedPageBreak/>
              <w:t>– распознавать знаки нотной записи, отражая при воспроизведении музыкального сочинения предписанные композитором исполнительские нюансы;</w:t>
            </w:r>
          </w:p>
        </w:tc>
      </w:tr>
      <w:tr w:rsidR="003C3F88" w:rsidRPr="003C3F88" w:rsidTr="003C3F88">
        <w:tc>
          <w:tcPr>
            <w:tcW w:w="1667" w:type="pct"/>
            <w:vMerge/>
            <w:vAlign w:val="center"/>
            <w:hideMark/>
          </w:tcPr>
          <w:p w:rsidR="003C3F88" w:rsidRPr="003C3F88" w:rsidRDefault="003C3F88" w:rsidP="003C3F88">
            <w:pPr>
              <w:spacing w:after="0" w:line="240" w:lineRule="auto"/>
              <w:rPr>
                <w:rFonts w:eastAsia="Times New Roman" w:cs="Times New Roman"/>
                <w:color w:val="000000"/>
                <w:szCs w:val="24"/>
                <w:lang w:eastAsia="ru-RU"/>
              </w:rPr>
            </w:pPr>
          </w:p>
        </w:tc>
        <w:tc>
          <w:tcPr>
            <w:tcW w:w="1667" w:type="pct"/>
            <w:vMerge/>
            <w:vAlign w:val="center"/>
            <w:hideMark/>
          </w:tcPr>
          <w:p w:rsidR="003C3F88" w:rsidRPr="003C3F88" w:rsidRDefault="003C3F88" w:rsidP="003C3F88">
            <w:pPr>
              <w:spacing w:after="0" w:line="240" w:lineRule="auto"/>
              <w:rPr>
                <w:rFonts w:eastAsia="Times New Roman" w:cs="Times New Roman"/>
                <w:color w:val="000000"/>
                <w:szCs w:val="24"/>
                <w:lang w:eastAsia="ru-RU"/>
              </w:rPr>
            </w:pPr>
          </w:p>
        </w:tc>
        <w:tc>
          <w:tcPr>
            <w:tcW w:w="1667" w:type="pct"/>
            <w:shd w:val="clear" w:color="auto" w:fill="auto"/>
            <w:hideMark/>
          </w:tcPr>
          <w:p w:rsidR="003C3F88" w:rsidRPr="003C3F88" w:rsidRDefault="003C3F88" w:rsidP="003C3F88">
            <w:pPr>
              <w:spacing w:after="0" w:line="240" w:lineRule="auto"/>
              <w:rPr>
                <w:rFonts w:eastAsia="Times New Roman" w:cs="Times New Roman"/>
                <w:color w:val="000000"/>
                <w:szCs w:val="24"/>
                <w:lang w:eastAsia="ru-RU"/>
              </w:rPr>
            </w:pPr>
            <w:r w:rsidRPr="003C3F88">
              <w:rPr>
                <w:rFonts w:eastAsia="Times New Roman" w:cs="Times New Roman"/>
                <w:b/>
                <w:bCs/>
                <w:color w:val="000000"/>
                <w:szCs w:val="24"/>
                <w:lang w:eastAsia="ru-RU"/>
              </w:rPr>
              <w:t>Владеть:</w:t>
            </w:r>
            <w:r w:rsidRPr="003C3F88">
              <w:rPr>
                <w:rFonts w:eastAsia="Times New Roman" w:cs="Times New Roman"/>
                <w:color w:val="000000"/>
                <w:szCs w:val="24"/>
                <w:lang w:eastAsia="ru-RU"/>
              </w:rPr>
              <w:br/>
              <w:t>– навыком исполнительского анализа музыкального произведения;</w:t>
            </w:r>
            <w:r w:rsidRPr="003C3F88">
              <w:rPr>
                <w:rFonts w:eastAsia="Times New Roman" w:cs="Times New Roman"/>
                <w:color w:val="000000"/>
                <w:szCs w:val="24"/>
                <w:lang w:eastAsia="ru-RU"/>
              </w:rPr>
              <w:br/>
              <w:t>– свободным чтением музыкального</w:t>
            </w:r>
            <w:r w:rsidRPr="003C3F88">
              <w:rPr>
                <w:rFonts w:eastAsia="Times New Roman" w:cs="Times New Roman"/>
                <w:color w:val="000000"/>
                <w:szCs w:val="24"/>
                <w:lang w:eastAsia="ru-RU"/>
              </w:rPr>
              <w:br/>
              <w:t>текста сочинения, записанного традиционными методами нотации.</w:t>
            </w:r>
          </w:p>
        </w:tc>
      </w:tr>
    </w:tbl>
    <w:p w:rsidR="00A86D70" w:rsidRDefault="00A86D70" w:rsidP="00124D88">
      <w:pPr>
        <w:spacing w:after="0" w:line="276" w:lineRule="auto"/>
        <w:jc w:val="right"/>
        <w:rPr>
          <w:rFonts w:eastAsia="Times New Roman" w:cs="Times New Roman"/>
          <w:szCs w:val="24"/>
          <w:lang w:eastAsia="zh-CN"/>
        </w:rPr>
      </w:pPr>
    </w:p>
    <w:p w:rsidR="0007720C" w:rsidRPr="00C44549" w:rsidRDefault="0007720C" w:rsidP="00124D88">
      <w:pPr>
        <w:pStyle w:val="2"/>
        <w:numPr>
          <w:ilvl w:val="0"/>
          <w:numId w:val="6"/>
        </w:numPr>
        <w:ind w:left="0" w:firstLine="0"/>
        <w:jc w:val="both"/>
        <w:rPr>
          <w:rFonts w:eastAsia="Calibri"/>
        </w:rPr>
      </w:pPr>
      <w:bookmarkStart w:id="8" w:name="_Toc528600541"/>
      <w:bookmarkStart w:id="9" w:name="_Toc94273621"/>
      <w:r w:rsidRPr="00C44549">
        <w:rPr>
          <w:rFonts w:eastAsia="Calibri"/>
        </w:rPr>
        <w:t>МЕСТО ДИСЦИПЛИНЫ В СТРУКТУРЕ ОПОП ВО</w:t>
      </w:r>
      <w:bookmarkEnd w:id="8"/>
      <w:bookmarkEnd w:id="9"/>
    </w:p>
    <w:p w:rsidR="0015605A" w:rsidRDefault="0015605A">
      <w:pPr>
        <w:spacing w:after="200" w:line="276" w:lineRule="auto"/>
        <w:rPr>
          <w:rFonts w:eastAsia="Arial Unicode MS"/>
        </w:rPr>
      </w:pPr>
      <w:bookmarkStart w:id="10" w:name="_Toc528600542"/>
    </w:p>
    <w:p w:rsidR="003C3F88" w:rsidRDefault="003C3F88" w:rsidP="003C3F88">
      <w:pPr>
        <w:spacing w:after="0" w:line="240" w:lineRule="auto"/>
        <w:ind w:firstLine="709"/>
        <w:jc w:val="both"/>
        <w:rPr>
          <w:szCs w:val="28"/>
        </w:rPr>
      </w:pPr>
      <w:r w:rsidRPr="00154B13">
        <w:rPr>
          <w:szCs w:val="28"/>
        </w:rPr>
        <w:t xml:space="preserve">Дисциплина </w:t>
      </w:r>
      <w:r>
        <w:rPr>
          <w:szCs w:val="28"/>
        </w:rPr>
        <w:t>«Фортепиано»</w:t>
      </w:r>
      <w:r w:rsidRPr="00154B13">
        <w:rPr>
          <w:szCs w:val="28"/>
        </w:rPr>
        <w:t xml:space="preserve"> относится к Обязательной части Блока 1 </w:t>
      </w:r>
      <w:r w:rsidRPr="004F0880">
        <w:rPr>
          <w:szCs w:val="28"/>
        </w:rPr>
        <w:t xml:space="preserve">программы </w:t>
      </w:r>
      <w:r>
        <w:rPr>
          <w:szCs w:val="28"/>
        </w:rPr>
        <w:t>53.03.02 «Музыкально-инструментальное искусство», профиль «Оркестровые духовые и ударные инструменты».</w:t>
      </w:r>
    </w:p>
    <w:p w:rsidR="003C3F88" w:rsidRDefault="003C3F88" w:rsidP="003C3F88">
      <w:pPr>
        <w:spacing w:after="0" w:line="240" w:lineRule="auto"/>
        <w:ind w:firstLine="709"/>
        <w:jc w:val="both"/>
        <w:rPr>
          <w:szCs w:val="28"/>
        </w:rPr>
      </w:pPr>
      <w:r w:rsidRPr="00154B13">
        <w:rPr>
          <w:szCs w:val="28"/>
        </w:rPr>
        <w:t xml:space="preserve">Изучение дисциплины базируется на системе знаний, умений и компетенций, полученных студентами </w:t>
      </w:r>
      <w:r>
        <w:rPr>
          <w:szCs w:val="28"/>
        </w:rPr>
        <w:t>в процессе обучения</w:t>
      </w:r>
      <w:r w:rsidRPr="00154B13">
        <w:rPr>
          <w:szCs w:val="28"/>
        </w:rPr>
        <w:t xml:space="preserve"> в средних специальных учебных заведениях</w:t>
      </w:r>
      <w:r>
        <w:rPr>
          <w:szCs w:val="28"/>
        </w:rPr>
        <w:t xml:space="preserve">, а также приобретенных студентами в процессе освоения дисциплины «Сольфеджио». </w:t>
      </w:r>
    </w:p>
    <w:p w:rsidR="003C3F88" w:rsidRDefault="003C3F88" w:rsidP="003C3F88">
      <w:pPr>
        <w:spacing w:after="0" w:line="240" w:lineRule="auto"/>
        <w:ind w:firstLine="709"/>
        <w:jc w:val="both"/>
        <w:rPr>
          <w:szCs w:val="28"/>
        </w:rPr>
      </w:pPr>
      <w:r w:rsidRPr="00154B13">
        <w:rPr>
          <w:szCs w:val="28"/>
        </w:rPr>
        <w:t>Освоение данной дисциплины является основой для п</w:t>
      </w:r>
      <w:r>
        <w:rPr>
          <w:szCs w:val="28"/>
        </w:rPr>
        <w:t xml:space="preserve">оследующего освоения дисциплин «Специальный инструмент», «Ансамбль», «Дирижирование», «Оркестровый класс», </w:t>
      </w:r>
      <w:r w:rsidRPr="00154B13">
        <w:rPr>
          <w:szCs w:val="28"/>
        </w:rPr>
        <w:t xml:space="preserve">прохождения </w:t>
      </w:r>
      <w:r>
        <w:rPr>
          <w:szCs w:val="28"/>
        </w:rPr>
        <w:t>производственной Исполнительской практики</w:t>
      </w:r>
      <w:r w:rsidRPr="00154B13">
        <w:rPr>
          <w:szCs w:val="28"/>
        </w:rPr>
        <w:t xml:space="preserve">, подготовки к </w:t>
      </w:r>
      <w:r>
        <w:rPr>
          <w:szCs w:val="28"/>
        </w:rPr>
        <w:t>Государственной итоговой аттестации</w:t>
      </w:r>
      <w:r w:rsidRPr="00154B13">
        <w:rPr>
          <w:szCs w:val="28"/>
        </w:rPr>
        <w:t>.</w:t>
      </w:r>
    </w:p>
    <w:p w:rsidR="0015605A" w:rsidRDefault="0015605A" w:rsidP="0015605A">
      <w:pPr>
        <w:pStyle w:val="af2"/>
        <w:shd w:val="clear" w:color="auto" w:fill="FFFFFF"/>
        <w:ind w:left="0" w:firstLine="709"/>
        <w:jc w:val="both"/>
      </w:pPr>
      <w:r w:rsidRPr="007552A1">
        <w:t>Взаимосвязь</w:t>
      </w:r>
      <w:r>
        <w:t xml:space="preserve"> </w:t>
      </w:r>
      <w:r w:rsidRPr="007552A1">
        <w:t>с другими</w:t>
      </w:r>
      <w:r>
        <w:t xml:space="preserve"> </w:t>
      </w:r>
      <w:r w:rsidRPr="007552A1">
        <w:t>дисциплинами О</w:t>
      </w:r>
      <w:r>
        <w:t>П</w:t>
      </w:r>
      <w:r w:rsidRPr="007552A1">
        <w:t>ОП способствует углубленной подготовке студентов к решению</w:t>
      </w:r>
      <w:r>
        <w:t xml:space="preserve"> </w:t>
      </w:r>
      <w:r w:rsidRPr="007552A1">
        <w:t>специальных практических профессиональных задач и формированию необходимых</w:t>
      </w:r>
      <w:r>
        <w:t xml:space="preserve"> </w:t>
      </w:r>
      <w:r w:rsidRPr="007552A1">
        <w:t>компетенций</w:t>
      </w:r>
      <w:r>
        <w:t>.</w:t>
      </w:r>
    </w:p>
    <w:p w:rsidR="002F2DF2" w:rsidRPr="00DF1CDC" w:rsidRDefault="002F2DF2" w:rsidP="00124D88">
      <w:pPr>
        <w:pStyle w:val="2"/>
        <w:jc w:val="both"/>
        <w:rPr>
          <w:rFonts w:eastAsia="Arial Unicode MS"/>
        </w:rPr>
      </w:pPr>
    </w:p>
    <w:p w:rsidR="00AD087A" w:rsidRPr="0077768A" w:rsidRDefault="00440A32" w:rsidP="00124D88">
      <w:pPr>
        <w:pStyle w:val="2"/>
        <w:numPr>
          <w:ilvl w:val="0"/>
          <w:numId w:val="6"/>
        </w:numPr>
        <w:ind w:left="0" w:firstLine="0"/>
        <w:jc w:val="both"/>
        <w:rPr>
          <w:rFonts w:eastAsia="Calibri"/>
        </w:rPr>
      </w:pPr>
      <w:bookmarkStart w:id="11" w:name="_Toc94273622"/>
      <w:bookmarkEnd w:id="10"/>
      <w:r>
        <w:rPr>
          <w:rFonts w:eastAsia="Calibri"/>
        </w:rPr>
        <w:t>ОБЪЕМ ДИСЦИПЛИНЫ В ЗАЧЕТНЫХ ЕДИНИЦАХ С УКАЗАНИЕМ ОБЩЕГО КОЛИЧЕСТВА АКАДЕМИЧЕСКИХ ЧАСОВ, А ТАК ЖЕ ЧАСОВ, ВЫДЕЛЕННЫХ НА КОНТАКТНУЮ РАБОТУ ОБУЧАЮЩИХСЯ С ПРЕПОДАВАТЕЛЕМ (ПО ВИДАМ УЧЕБНЫХ ЗАНЯТИЙ) И НА САМОСТОЯТЕЛЬНУЮ РАБОТУ ОБУЧАЮЩИХСЯ</w:t>
      </w:r>
      <w:bookmarkEnd w:id="11"/>
    </w:p>
    <w:p w:rsidR="00AD087A" w:rsidRDefault="00AD087A" w:rsidP="00124D88">
      <w:pPr>
        <w:spacing w:after="0" w:line="276" w:lineRule="auto"/>
        <w:rPr>
          <w:rFonts w:eastAsia="Times New Roman" w:cs="Times New Roman"/>
          <w:szCs w:val="24"/>
          <w:lang w:eastAsia="zh-CN"/>
        </w:rPr>
      </w:pPr>
    </w:p>
    <w:p w:rsidR="00AD087A" w:rsidRDefault="00AD087A" w:rsidP="00124D88">
      <w:pPr>
        <w:spacing w:after="0" w:line="276" w:lineRule="auto"/>
        <w:rPr>
          <w:rFonts w:eastAsia="Times New Roman" w:cs="Times New Roman"/>
          <w:szCs w:val="24"/>
          <w:lang w:eastAsia="zh-CN"/>
        </w:rPr>
      </w:pPr>
      <w:r w:rsidRPr="00D04581">
        <w:rPr>
          <w:rFonts w:eastAsia="Times New Roman" w:cs="Times New Roman"/>
          <w:szCs w:val="24"/>
          <w:lang w:eastAsia="zh-CN"/>
        </w:rPr>
        <w:t>Общая трудоемкость дисциплины составляет</w:t>
      </w:r>
      <w:r>
        <w:rPr>
          <w:rFonts w:eastAsia="Times New Roman" w:cs="Times New Roman"/>
          <w:szCs w:val="24"/>
          <w:lang w:eastAsia="zh-CN"/>
        </w:rPr>
        <w:t>:</w:t>
      </w:r>
    </w:p>
    <w:p w:rsidR="00AD087A" w:rsidRDefault="00AD087A" w:rsidP="00124D88">
      <w:pPr>
        <w:spacing w:after="0" w:line="276" w:lineRule="auto"/>
        <w:rPr>
          <w:rFonts w:eastAsia="Times New Roman" w:cs="Times New Roman"/>
          <w:szCs w:val="24"/>
          <w:lang w:eastAsia="zh-CN"/>
        </w:rPr>
      </w:pPr>
    </w:p>
    <w:tbl>
      <w:tblPr>
        <w:tblW w:w="4420" w:type="dxa"/>
        <w:tblInd w:w="93" w:type="dxa"/>
        <w:tblLook w:val="04A0" w:firstRow="1" w:lastRow="0" w:firstColumn="1" w:lastColumn="0" w:noHBand="0" w:noVBand="1"/>
      </w:tblPr>
      <w:tblGrid>
        <w:gridCol w:w="3620"/>
        <w:gridCol w:w="800"/>
      </w:tblGrid>
      <w:tr w:rsidR="003C3F88" w:rsidRPr="005C2ADA" w:rsidTr="00883CB0">
        <w:trPr>
          <w:trHeight w:val="375"/>
        </w:trPr>
        <w:tc>
          <w:tcPr>
            <w:tcW w:w="3620" w:type="dxa"/>
            <w:tcBorders>
              <w:top w:val="nil"/>
              <w:left w:val="nil"/>
              <w:bottom w:val="nil"/>
              <w:right w:val="nil"/>
            </w:tcBorders>
            <w:vAlign w:val="center"/>
            <w:hideMark/>
          </w:tcPr>
          <w:p w:rsidR="003C3F88" w:rsidRPr="005C2ADA" w:rsidRDefault="003C3F88" w:rsidP="00883CB0">
            <w:pPr>
              <w:spacing w:after="0" w:line="240" w:lineRule="auto"/>
              <w:rPr>
                <w:rFonts w:eastAsia="Times New Roman"/>
                <w:color w:val="000000"/>
                <w:szCs w:val="28"/>
              </w:rPr>
            </w:pPr>
            <w:r w:rsidRPr="005C2ADA">
              <w:rPr>
                <w:rFonts w:eastAsia="Times New Roman"/>
                <w:color w:val="000000"/>
                <w:szCs w:val="28"/>
              </w:rPr>
              <w:t>Зачетных единиц:</w:t>
            </w:r>
          </w:p>
        </w:tc>
        <w:tc>
          <w:tcPr>
            <w:tcW w:w="800" w:type="dxa"/>
            <w:tcBorders>
              <w:top w:val="nil"/>
              <w:left w:val="nil"/>
              <w:bottom w:val="nil"/>
              <w:right w:val="nil"/>
            </w:tcBorders>
            <w:vAlign w:val="center"/>
            <w:hideMark/>
          </w:tcPr>
          <w:p w:rsidR="003C3F88" w:rsidRPr="005C2ADA" w:rsidRDefault="003C3F88" w:rsidP="00883CB0">
            <w:pPr>
              <w:spacing w:after="0" w:line="240" w:lineRule="auto"/>
              <w:rPr>
                <w:rFonts w:eastAsia="Times New Roman"/>
                <w:b/>
                <w:bCs/>
                <w:color w:val="000000"/>
                <w:szCs w:val="28"/>
              </w:rPr>
            </w:pPr>
            <w:r w:rsidRPr="005C2ADA">
              <w:rPr>
                <w:rFonts w:eastAsia="Times New Roman"/>
                <w:b/>
                <w:bCs/>
                <w:color w:val="000000"/>
                <w:szCs w:val="28"/>
              </w:rPr>
              <w:t>5</w:t>
            </w:r>
          </w:p>
        </w:tc>
      </w:tr>
      <w:tr w:rsidR="003C3F88" w:rsidRPr="005C2ADA" w:rsidTr="00883CB0">
        <w:trPr>
          <w:trHeight w:val="375"/>
        </w:trPr>
        <w:tc>
          <w:tcPr>
            <w:tcW w:w="3620" w:type="dxa"/>
            <w:tcBorders>
              <w:top w:val="nil"/>
              <w:left w:val="nil"/>
              <w:bottom w:val="nil"/>
              <w:right w:val="nil"/>
            </w:tcBorders>
            <w:vAlign w:val="center"/>
            <w:hideMark/>
          </w:tcPr>
          <w:p w:rsidR="003C3F88" w:rsidRPr="005C2ADA" w:rsidRDefault="003C3F88" w:rsidP="00883CB0">
            <w:pPr>
              <w:spacing w:after="0" w:line="240" w:lineRule="auto"/>
              <w:rPr>
                <w:rFonts w:eastAsia="Times New Roman"/>
                <w:color w:val="000000"/>
                <w:szCs w:val="28"/>
              </w:rPr>
            </w:pPr>
            <w:r w:rsidRPr="005C2ADA">
              <w:rPr>
                <w:rFonts w:eastAsia="Times New Roman"/>
                <w:color w:val="000000"/>
                <w:szCs w:val="28"/>
              </w:rPr>
              <w:t>Академических часов:</w:t>
            </w:r>
          </w:p>
        </w:tc>
        <w:tc>
          <w:tcPr>
            <w:tcW w:w="800" w:type="dxa"/>
            <w:tcBorders>
              <w:top w:val="nil"/>
              <w:left w:val="nil"/>
              <w:bottom w:val="nil"/>
              <w:right w:val="nil"/>
            </w:tcBorders>
            <w:vAlign w:val="center"/>
            <w:hideMark/>
          </w:tcPr>
          <w:p w:rsidR="003C3F88" w:rsidRPr="005C2ADA" w:rsidRDefault="003C3F88" w:rsidP="00883CB0">
            <w:pPr>
              <w:spacing w:after="0" w:line="240" w:lineRule="auto"/>
              <w:rPr>
                <w:rFonts w:eastAsia="Times New Roman"/>
                <w:b/>
                <w:bCs/>
                <w:color w:val="000000"/>
                <w:szCs w:val="28"/>
              </w:rPr>
            </w:pPr>
            <w:r w:rsidRPr="005C2ADA">
              <w:rPr>
                <w:rFonts w:eastAsia="Times New Roman"/>
                <w:b/>
                <w:bCs/>
                <w:color w:val="000000"/>
                <w:szCs w:val="28"/>
              </w:rPr>
              <w:t>180</w:t>
            </w:r>
          </w:p>
        </w:tc>
      </w:tr>
      <w:tr w:rsidR="003C3F88" w:rsidRPr="005C2ADA" w:rsidTr="00883CB0">
        <w:trPr>
          <w:trHeight w:val="375"/>
        </w:trPr>
        <w:tc>
          <w:tcPr>
            <w:tcW w:w="3620" w:type="dxa"/>
            <w:tcBorders>
              <w:top w:val="nil"/>
              <w:left w:val="nil"/>
              <w:bottom w:val="nil"/>
              <w:right w:val="nil"/>
            </w:tcBorders>
            <w:vAlign w:val="center"/>
            <w:hideMark/>
          </w:tcPr>
          <w:p w:rsidR="003C3F88" w:rsidRPr="005C2ADA" w:rsidRDefault="003C3F88" w:rsidP="00883CB0">
            <w:pPr>
              <w:spacing w:after="0" w:line="240" w:lineRule="auto"/>
              <w:rPr>
                <w:rFonts w:eastAsia="Times New Roman"/>
                <w:color w:val="000000"/>
                <w:szCs w:val="28"/>
              </w:rPr>
            </w:pPr>
            <w:r w:rsidRPr="005C2ADA">
              <w:rPr>
                <w:rFonts w:eastAsia="Times New Roman"/>
                <w:color w:val="000000"/>
                <w:szCs w:val="28"/>
              </w:rPr>
              <w:t>Астрономических часов:</w:t>
            </w:r>
          </w:p>
        </w:tc>
        <w:tc>
          <w:tcPr>
            <w:tcW w:w="800" w:type="dxa"/>
            <w:tcBorders>
              <w:top w:val="nil"/>
              <w:left w:val="nil"/>
              <w:bottom w:val="nil"/>
              <w:right w:val="nil"/>
            </w:tcBorders>
            <w:vAlign w:val="center"/>
            <w:hideMark/>
          </w:tcPr>
          <w:p w:rsidR="003C3F88" w:rsidRPr="005C2ADA" w:rsidRDefault="003C3F88" w:rsidP="00883CB0">
            <w:pPr>
              <w:spacing w:after="0" w:line="240" w:lineRule="auto"/>
              <w:rPr>
                <w:rFonts w:eastAsia="Times New Roman"/>
                <w:b/>
                <w:bCs/>
                <w:color w:val="000000"/>
                <w:szCs w:val="28"/>
              </w:rPr>
            </w:pPr>
            <w:r w:rsidRPr="005C2ADA">
              <w:rPr>
                <w:rFonts w:eastAsia="Times New Roman"/>
                <w:b/>
                <w:bCs/>
                <w:color w:val="000000"/>
                <w:szCs w:val="28"/>
              </w:rPr>
              <w:t>135</w:t>
            </w:r>
          </w:p>
        </w:tc>
      </w:tr>
    </w:tbl>
    <w:p w:rsidR="00AD087A" w:rsidRPr="005B7CA6" w:rsidRDefault="00AD087A" w:rsidP="00124D88">
      <w:pPr>
        <w:spacing w:after="0" w:line="276" w:lineRule="auto"/>
        <w:rPr>
          <w:rFonts w:eastAsia="Times New Roman" w:cs="Times New Roman"/>
          <w:szCs w:val="24"/>
          <w:lang w:eastAsia="zh-CN"/>
        </w:rPr>
      </w:pPr>
    </w:p>
    <w:p w:rsidR="00B73E53"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ab/>
      </w:r>
    </w:p>
    <w:p w:rsidR="00B73E53" w:rsidRDefault="00B73E53">
      <w:pPr>
        <w:spacing w:after="200" w:line="276" w:lineRule="auto"/>
        <w:rPr>
          <w:rFonts w:eastAsia="Times New Roman" w:cs="Times New Roman"/>
          <w:szCs w:val="24"/>
          <w:lang w:eastAsia="zh-CN"/>
        </w:rPr>
      </w:pPr>
      <w:r>
        <w:rPr>
          <w:rFonts w:eastAsia="Times New Roman" w:cs="Times New Roman"/>
          <w:szCs w:val="24"/>
          <w:lang w:eastAsia="zh-CN"/>
        </w:rPr>
        <w:br w:type="page"/>
      </w:r>
    </w:p>
    <w:p w:rsidR="00AD087A"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lastRenderedPageBreak/>
        <w:t>По видам учебной деятельности дисциплина распределена следующим образом:</w:t>
      </w:r>
    </w:p>
    <w:p w:rsidR="00AD087A" w:rsidRPr="005B7CA6" w:rsidRDefault="00AD087A" w:rsidP="00124D88">
      <w:pPr>
        <w:spacing w:after="0" w:line="276" w:lineRule="auto"/>
        <w:rPr>
          <w:rFonts w:eastAsia="Times New Roman" w:cs="Times New Roman"/>
          <w:szCs w:val="24"/>
          <w:lang w:eastAsia="zh-CN"/>
        </w:rPr>
      </w:pPr>
    </w:p>
    <w:p w:rsidR="00AD087A" w:rsidRPr="005B7CA6"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 для 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3</w:t>
      </w:r>
    </w:p>
    <w:p w:rsidR="00FD7FB2" w:rsidRDefault="00FD7FB2" w:rsidP="00124D88">
      <w:pPr>
        <w:spacing w:after="0" w:line="276" w:lineRule="auto"/>
        <w:jc w:val="right"/>
        <w:rPr>
          <w:rFonts w:eastAsia="Times New Roman" w:cs="Times New Roman"/>
          <w:szCs w:val="24"/>
          <w:lang w:eastAsia="zh-CN"/>
        </w:rPr>
      </w:pPr>
    </w:p>
    <w:tbl>
      <w:tblPr>
        <w:tblW w:w="9720" w:type="dxa"/>
        <w:tblInd w:w="93" w:type="dxa"/>
        <w:tblLook w:val="04A0" w:firstRow="1" w:lastRow="0" w:firstColumn="1" w:lastColumn="0" w:noHBand="0" w:noVBand="1"/>
      </w:tblPr>
      <w:tblGrid>
        <w:gridCol w:w="2900"/>
        <w:gridCol w:w="980"/>
        <w:gridCol w:w="1840"/>
        <w:gridCol w:w="808"/>
        <w:gridCol w:w="680"/>
        <w:gridCol w:w="878"/>
        <w:gridCol w:w="821"/>
        <w:gridCol w:w="821"/>
      </w:tblGrid>
      <w:tr w:rsidR="00FD6E7D" w:rsidRPr="00FD6E7D" w:rsidTr="00FD6E7D">
        <w:trPr>
          <w:trHeight w:val="315"/>
        </w:trPr>
        <w:tc>
          <w:tcPr>
            <w:tcW w:w="572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Виды учебной деятельности</w:t>
            </w:r>
          </w:p>
        </w:tc>
        <w:tc>
          <w:tcPr>
            <w:tcW w:w="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xml:space="preserve">Всего </w:t>
            </w:r>
          </w:p>
        </w:tc>
        <w:tc>
          <w:tcPr>
            <w:tcW w:w="3200" w:type="dxa"/>
            <w:gridSpan w:val="4"/>
            <w:tcBorders>
              <w:top w:val="single" w:sz="4" w:space="0" w:color="auto"/>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семестры</w:t>
            </w:r>
          </w:p>
        </w:tc>
      </w:tr>
      <w:tr w:rsidR="00FD6E7D" w:rsidRPr="00FD6E7D" w:rsidTr="00FD6E7D">
        <w:trPr>
          <w:trHeight w:val="315"/>
        </w:trPr>
        <w:tc>
          <w:tcPr>
            <w:tcW w:w="5720" w:type="dxa"/>
            <w:gridSpan w:val="3"/>
            <w:vMerge/>
            <w:tcBorders>
              <w:top w:val="single" w:sz="4" w:space="0" w:color="auto"/>
              <w:left w:val="single" w:sz="4" w:space="0" w:color="auto"/>
              <w:bottom w:val="single" w:sz="4" w:space="0" w:color="auto"/>
              <w:right w:val="single" w:sz="4" w:space="0" w:color="auto"/>
            </w:tcBorders>
            <w:vAlign w:val="center"/>
            <w:hideMark/>
          </w:tcPr>
          <w:p w:rsidR="00FD6E7D" w:rsidRPr="00FD6E7D" w:rsidRDefault="00FD6E7D" w:rsidP="00FD6E7D">
            <w:pPr>
              <w:spacing w:after="0" w:line="240" w:lineRule="auto"/>
              <w:rPr>
                <w:rFonts w:eastAsia="Times New Roman" w:cs="Times New Roman"/>
                <w:color w:val="000000"/>
                <w:szCs w:val="24"/>
                <w:lang w:eastAsia="ru-RU"/>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rsidR="00FD6E7D" w:rsidRPr="00FD6E7D" w:rsidRDefault="00FD6E7D" w:rsidP="00FD6E7D">
            <w:pPr>
              <w:spacing w:after="0" w:line="240" w:lineRule="auto"/>
              <w:rPr>
                <w:rFonts w:eastAsia="Times New Roman" w:cs="Times New Roman"/>
                <w:color w:val="000000"/>
                <w:szCs w:val="24"/>
                <w:lang w:eastAsia="ru-RU"/>
              </w:rPr>
            </w:pPr>
          </w:p>
        </w:tc>
        <w:tc>
          <w:tcPr>
            <w:tcW w:w="680"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1</w:t>
            </w:r>
          </w:p>
        </w:tc>
        <w:tc>
          <w:tcPr>
            <w:tcW w:w="878"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2</w:t>
            </w:r>
          </w:p>
        </w:tc>
        <w:tc>
          <w:tcPr>
            <w:tcW w:w="821"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3</w:t>
            </w:r>
          </w:p>
        </w:tc>
        <w:tc>
          <w:tcPr>
            <w:tcW w:w="821"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4</w:t>
            </w:r>
          </w:p>
        </w:tc>
      </w:tr>
      <w:tr w:rsidR="00FD6E7D" w:rsidRPr="00FD6E7D" w:rsidTr="00FD6E7D">
        <w:trPr>
          <w:trHeight w:val="315"/>
        </w:trPr>
        <w:tc>
          <w:tcPr>
            <w:tcW w:w="5720" w:type="dxa"/>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FD6E7D" w:rsidRPr="00FD6E7D" w:rsidRDefault="00FD6E7D" w:rsidP="00FD6E7D">
            <w:pPr>
              <w:spacing w:after="0" w:line="240" w:lineRule="auto"/>
              <w:rPr>
                <w:rFonts w:eastAsia="Times New Roman" w:cs="Times New Roman"/>
                <w:b/>
                <w:bCs/>
                <w:color w:val="000000"/>
                <w:szCs w:val="24"/>
                <w:lang w:eastAsia="ru-RU"/>
              </w:rPr>
            </w:pPr>
            <w:r w:rsidRPr="00FD6E7D">
              <w:rPr>
                <w:rFonts w:eastAsia="Times New Roman" w:cs="Times New Roman"/>
                <w:b/>
                <w:bCs/>
                <w:color w:val="000000"/>
                <w:szCs w:val="24"/>
                <w:lang w:eastAsia="ru-RU"/>
              </w:rPr>
              <w:t>Контактная работа обучающихся, в том числе:</w:t>
            </w:r>
          </w:p>
        </w:tc>
        <w:tc>
          <w:tcPr>
            <w:tcW w:w="800"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68</w:t>
            </w:r>
          </w:p>
        </w:tc>
        <w:tc>
          <w:tcPr>
            <w:tcW w:w="680"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17</w:t>
            </w:r>
          </w:p>
        </w:tc>
        <w:tc>
          <w:tcPr>
            <w:tcW w:w="878"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17</w:t>
            </w:r>
          </w:p>
        </w:tc>
        <w:tc>
          <w:tcPr>
            <w:tcW w:w="821"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17</w:t>
            </w:r>
          </w:p>
        </w:tc>
        <w:tc>
          <w:tcPr>
            <w:tcW w:w="821"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17</w:t>
            </w:r>
          </w:p>
        </w:tc>
      </w:tr>
      <w:tr w:rsidR="00FD6E7D" w:rsidRPr="00FD6E7D" w:rsidTr="00FD6E7D">
        <w:trPr>
          <w:trHeight w:val="315"/>
        </w:trPr>
        <w:tc>
          <w:tcPr>
            <w:tcW w:w="57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6E7D" w:rsidRPr="00FD6E7D" w:rsidRDefault="00FD6E7D" w:rsidP="00FD6E7D">
            <w:pPr>
              <w:spacing w:after="0" w:line="240" w:lineRule="auto"/>
              <w:rPr>
                <w:rFonts w:eastAsia="Times New Roman" w:cs="Times New Roman"/>
                <w:color w:val="000000"/>
                <w:szCs w:val="24"/>
                <w:lang w:eastAsia="ru-RU"/>
              </w:rPr>
            </w:pPr>
            <w:r w:rsidRPr="00FD6E7D">
              <w:rPr>
                <w:rFonts w:eastAsia="Times New Roman" w:cs="Times New Roman"/>
                <w:color w:val="000000"/>
                <w:szCs w:val="24"/>
                <w:lang w:eastAsia="ru-RU"/>
              </w:rPr>
              <w:t>Индивидуальные занятия</w:t>
            </w:r>
          </w:p>
        </w:tc>
        <w:tc>
          <w:tcPr>
            <w:tcW w:w="800"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68</w:t>
            </w:r>
          </w:p>
        </w:tc>
        <w:tc>
          <w:tcPr>
            <w:tcW w:w="680"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17</w:t>
            </w:r>
          </w:p>
        </w:tc>
        <w:tc>
          <w:tcPr>
            <w:tcW w:w="878"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17</w:t>
            </w:r>
          </w:p>
        </w:tc>
        <w:tc>
          <w:tcPr>
            <w:tcW w:w="821"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17</w:t>
            </w:r>
          </w:p>
        </w:tc>
        <w:tc>
          <w:tcPr>
            <w:tcW w:w="821"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17</w:t>
            </w:r>
          </w:p>
        </w:tc>
      </w:tr>
      <w:tr w:rsidR="00FD6E7D" w:rsidRPr="00FD6E7D" w:rsidTr="00FD6E7D">
        <w:trPr>
          <w:trHeight w:val="315"/>
        </w:trPr>
        <w:tc>
          <w:tcPr>
            <w:tcW w:w="5720"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FD6E7D" w:rsidRPr="00FD6E7D" w:rsidRDefault="00FD6E7D" w:rsidP="00FD6E7D">
            <w:pPr>
              <w:spacing w:after="0" w:line="240" w:lineRule="auto"/>
              <w:rPr>
                <w:rFonts w:eastAsia="Times New Roman" w:cs="Times New Roman"/>
                <w:b/>
                <w:bCs/>
                <w:color w:val="000000"/>
                <w:szCs w:val="24"/>
                <w:lang w:eastAsia="ru-RU"/>
              </w:rPr>
            </w:pPr>
            <w:r w:rsidRPr="00FD6E7D">
              <w:rPr>
                <w:rFonts w:eastAsia="Times New Roman" w:cs="Times New Roman"/>
                <w:b/>
                <w:bCs/>
                <w:color w:val="000000"/>
                <w:szCs w:val="24"/>
                <w:lang w:eastAsia="ru-RU"/>
              </w:rPr>
              <w:t xml:space="preserve">Самостоятельная работа  </w:t>
            </w:r>
          </w:p>
        </w:tc>
        <w:tc>
          <w:tcPr>
            <w:tcW w:w="800" w:type="dxa"/>
            <w:tcBorders>
              <w:top w:val="nil"/>
              <w:left w:val="nil"/>
              <w:bottom w:val="single" w:sz="4" w:space="0" w:color="auto"/>
              <w:right w:val="single" w:sz="4" w:space="0" w:color="auto"/>
            </w:tcBorders>
            <w:shd w:val="clear" w:color="000000" w:fill="D9D9D9"/>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112</w:t>
            </w:r>
          </w:p>
        </w:tc>
        <w:tc>
          <w:tcPr>
            <w:tcW w:w="680"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19</w:t>
            </w:r>
          </w:p>
        </w:tc>
        <w:tc>
          <w:tcPr>
            <w:tcW w:w="878"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19</w:t>
            </w:r>
          </w:p>
        </w:tc>
        <w:tc>
          <w:tcPr>
            <w:tcW w:w="821"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37</w:t>
            </w:r>
          </w:p>
        </w:tc>
        <w:tc>
          <w:tcPr>
            <w:tcW w:w="821"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37</w:t>
            </w:r>
          </w:p>
        </w:tc>
      </w:tr>
      <w:tr w:rsidR="00FD6E7D" w:rsidRPr="00FD6E7D" w:rsidTr="00FD6E7D">
        <w:trPr>
          <w:trHeight w:val="330"/>
        </w:trPr>
        <w:tc>
          <w:tcPr>
            <w:tcW w:w="388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D6E7D" w:rsidRPr="00FD6E7D" w:rsidRDefault="00FD6E7D" w:rsidP="00FD6E7D">
            <w:pPr>
              <w:spacing w:after="0" w:line="240" w:lineRule="auto"/>
              <w:rPr>
                <w:rFonts w:eastAsia="Times New Roman" w:cs="Times New Roman"/>
                <w:color w:val="000000"/>
                <w:szCs w:val="24"/>
                <w:lang w:eastAsia="ru-RU"/>
              </w:rPr>
            </w:pPr>
            <w:r w:rsidRPr="00FD6E7D">
              <w:rPr>
                <w:rFonts w:eastAsia="Times New Roman" w:cs="Times New Roman"/>
                <w:color w:val="000000"/>
                <w:szCs w:val="24"/>
                <w:lang w:eastAsia="ru-RU"/>
              </w:rPr>
              <w:t>Форма промежуточной аттестации</w:t>
            </w:r>
          </w:p>
        </w:tc>
        <w:tc>
          <w:tcPr>
            <w:tcW w:w="1840" w:type="dxa"/>
            <w:tcBorders>
              <w:top w:val="nil"/>
              <w:left w:val="nil"/>
              <w:bottom w:val="single" w:sz="4" w:space="0" w:color="auto"/>
              <w:right w:val="single" w:sz="4" w:space="0" w:color="auto"/>
            </w:tcBorders>
            <w:shd w:val="clear" w:color="000000" w:fill="FFFFFF"/>
            <w:noWrap/>
            <w:hideMark/>
          </w:tcPr>
          <w:p w:rsidR="00FD6E7D" w:rsidRPr="00FD6E7D" w:rsidRDefault="00FD6E7D" w:rsidP="00FD6E7D">
            <w:pPr>
              <w:spacing w:after="0" w:line="240" w:lineRule="auto"/>
              <w:rPr>
                <w:rFonts w:eastAsia="Times New Roman" w:cs="Times New Roman"/>
                <w:color w:val="000000"/>
                <w:szCs w:val="24"/>
                <w:lang w:eastAsia="ru-RU"/>
              </w:rPr>
            </w:pPr>
            <w:r w:rsidRPr="00FD6E7D">
              <w:rPr>
                <w:rFonts w:eastAsia="Times New Roman" w:cs="Times New Roman"/>
                <w:color w:val="000000"/>
                <w:szCs w:val="24"/>
                <w:lang w:eastAsia="ru-RU"/>
              </w:rPr>
              <w:t>зачет</w:t>
            </w:r>
          </w:p>
        </w:tc>
        <w:tc>
          <w:tcPr>
            <w:tcW w:w="800" w:type="dxa"/>
            <w:tcBorders>
              <w:top w:val="nil"/>
              <w:left w:val="nil"/>
              <w:bottom w:val="single" w:sz="4" w:space="0" w:color="auto"/>
              <w:right w:val="single" w:sz="4" w:space="0" w:color="auto"/>
            </w:tcBorders>
            <w:shd w:val="clear" w:color="000000" w:fill="FFFFFF"/>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680" w:type="dxa"/>
            <w:tcBorders>
              <w:top w:val="nil"/>
              <w:left w:val="nil"/>
              <w:bottom w:val="single" w:sz="4" w:space="0" w:color="auto"/>
              <w:right w:val="single" w:sz="4" w:space="0" w:color="auto"/>
            </w:tcBorders>
            <w:shd w:val="clear" w:color="000000" w:fill="FFFFFF"/>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878" w:type="dxa"/>
            <w:tcBorders>
              <w:top w:val="nil"/>
              <w:left w:val="nil"/>
              <w:bottom w:val="single" w:sz="4" w:space="0" w:color="auto"/>
              <w:right w:val="single" w:sz="4" w:space="0" w:color="auto"/>
            </w:tcBorders>
            <w:shd w:val="clear" w:color="000000" w:fill="FFFFFF"/>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зач</w:t>
            </w:r>
          </w:p>
        </w:tc>
        <w:tc>
          <w:tcPr>
            <w:tcW w:w="821" w:type="dxa"/>
            <w:tcBorders>
              <w:top w:val="nil"/>
              <w:left w:val="nil"/>
              <w:bottom w:val="single" w:sz="4" w:space="0" w:color="auto"/>
              <w:right w:val="single" w:sz="4" w:space="0" w:color="auto"/>
            </w:tcBorders>
            <w:shd w:val="clear" w:color="000000" w:fill="FFFFFF"/>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821" w:type="dxa"/>
            <w:tcBorders>
              <w:top w:val="nil"/>
              <w:left w:val="nil"/>
              <w:bottom w:val="single" w:sz="4" w:space="0" w:color="auto"/>
              <w:right w:val="single" w:sz="4" w:space="0" w:color="auto"/>
            </w:tcBorders>
            <w:shd w:val="clear" w:color="000000" w:fill="FFFFFF"/>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r>
      <w:tr w:rsidR="00FD6E7D" w:rsidRPr="00FD6E7D" w:rsidTr="00FD6E7D">
        <w:trPr>
          <w:trHeight w:val="315"/>
        </w:trPr>
        <w:tc>
          <w:tcPr>
            <w:tcW w:w="3880" w:type="dxa"/>
            <w:gridSpan w:val="2"/>
            <w:vMerge/>
            <w:tcBorders>
              <w:top w:val="single" w:sz="4" w:space="0" w:color="auto"/>
              <w:left w:val="single" w:sz="4" w:space="0" w:color="auto"/>
              <w:bottom w:val="single" w:sz="4" w:space="0" w:color="auto"/>
              <w:right w:val="single" w:sz="4" w:space="0" w:color="auto"/>
            </w:tcBorders>
            <w:vAlign w:val="center"/>
            <w:hideMark/>
          </w:tcPr>
          <w:p w:rsidR="00FD6E7D" w:rsidRPr="00FD6E7D" w:rsidRDefault="00FD6E7D" w:rsidP="00FD6E7D">
            <w:pPr>
              <w:spacing w:after="0" w:line="240" w:lineRule="auto"/>
              <w:rPr>
                <w:rFonts w:eastAsia="Times New Roman" w:cs="Times New Roman"/>
                <w:color w:val="000000"/>
                <w:szCs w:val="24"/>
                <w:lang w:eastAsia="ru-RU"/>
              </w:rPr>
            </w:pPr>
          </w:p>
        </w:tc>
        <w:tc>
          <w:tcPr>
            <w:tcW w:w="1840" w:type="dxa"/>
            <w:tcBorders>
              <w:top w:val="nil"/>
              <w:left w:val="nil"/>
              <w:bottom w:val="single" w:sz="4" w:space="0" w:color="auto"/>
              <w:right w:val="single" w:sz="4" w:space="0" w:color="auto"/>
            </w:tcBorders>
            <w:shd w:val="clear" w:color="000000" w:fill="FFFFFF"/>
            <w:hideMark/>
          </w:tcPr>
          <w:p w:rsidR="00FD6E7D" w:rsidRPr="00FD6E7D" w:rsidRDefault="00FD6E7D" w:rsidP="00FD6E7D">
            <w:pPr>
              <w:spacing w:after="0" w:line="240" w:lineRule="auto"/>
              <w:rPr>
                <w:rFonts w:eastAsia="Times New Roman" w:cs="Times New Roman"/>
                <w:color w:val="000000"/>
                <w:szCs w:val="24"/>
                <w:lang w:eastAsia="ru-RU"/>
              </w:rPr>
            </w:pPr>
            <w:r>
              <w:rPr>
                <w:rFonts w:eastAsia="Times New Roman" w:cs="Times New Roman"/>
                <w:color w:val="000000"/>
                <w:szCs w:val="24"/>
                <w:lang w:eastAsia="ru-RU"/>
              </w:rPr>
              <w:t>д</w:t>
            </w:r>
            <w:r w:rsidRPr="00FD6E7D">
              <w:rPr>
                <w:rFonts w:eastAsia="Times New Roman" w:cs="Times New Roman"/>
                <w:color w:val="000000"/>
                <w:szCs w:val="24"/>
                <w:lang w:eastAsia="ru-RU"/>
              </w:rPr>
              <w:t>р</w:t>
            </w:r>
            <w:r>
              <w:rPr>
                <w:rFonts w:eastAsia="Times New Roman" w:cs="Times New Roman"/>
                <w:color w:val="000000"/>
                <w:szCs w:val="24"/>
                <w:lang w:eastAsia="ru-RU"/>
              </w:rPr>
              <w:t>.</w:t>
            </w:r>
          </w:p>
        </w:tc>
        <w:tc>
          <w:tcPr>
            <w:tcW w:w="800" w:type="dxa"/>
            <w:tcBorders>
              <w:top w:val="nil"/>
              <w:left w:val="nil"/>
              <w:bottom w:val="single" w:sz="4" w:space="0" w:color="auto"/>
              <w:right w:val="single" w:sz="4" w:space="0" w:color="auto"/>
            </w:tcBorders>
            <w:shd w:val="clear" w:color="000000" w:fill="FFFFFF"/>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680"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Pr>
                <w:rFonts w:eastAsia="Times New Roman" w:cs="Times New Roman"/>
                <w:color w:val="000000"/>
                <w:szCs w:val="24"/>
                <w:lang w:eastAsia="ru-RU"/>
              </w:rPr>
              <w:t>д</w:t>
            </w:r>
            <w:r w:rsidRPr="00FD6E7D">
              <w:rPr>
                <w:rFonts w:eastAsia="Times New Roman" w:cs="Times New Roman"/>
                <w:color w:val="000000"/>
                <w:szCs w:val="24"/>
                <w:lang w:eastAsia="ru-RU"/>
              </w:rPr>
              <w:t>р</w:t>
            </w:r>
            <w:r>
              <w:rPr>
                <w:rFonts w:eastAsia="Times New Roman" w:cs="Times New Roman"/>
                <w:color w:val="000000"/>
                <w:szCs w:val="24"/>
                <w:lang w:eastAsia="ru-RU"/>
              </w:rPr>
              <w:t>.</w:t>
            </w:r>
          </w:p>
        </w:tc>
        <w:tc>
          <w:tcPr>
            <w:tcW w:w="878"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821"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др</w:t>
            </w:r>
            <w:r>
              <w:rPr>
                <w:rFonts w:eastAsia="Times New Roman" w:cs="Times New Roman"/>
                <w:color w:val="000000"/>
                <w:szCs w:val="24"/>
                <w:lang w:eastAsia="ru-RU"/>
              </w:rPr>
              <w:t>.</w:t>
            </w:r>
          </w:p>
        </w:tc>
        <w:tc>
          <w:tcPr>
            <w:tcW w:w="821"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r>
      <w:tr w:rsidR="00FD6E7D" w:rsidRPr="00FD6E7D" w:rsidTr="00FD6E7D">
        <w:trPr>
          <w:trHeight w:val="315"/>
        </w:trPr>
        <w:tc>
          <w:tcPr>
            <w:tcW w:w="3880" w:type="dxa"/>
            <w:gridSpan w:val="2"/>
            <w:vMerge/>
            <w:tcBorders>
              <w:top w:val="single" w:sz="4" w:space="0" w:color="auto"/>
              <w:left w:val="single" w:sz="4" w:space="0" w:color="auto"/>
              <w:bottom w:val="single" w:sz="4" w:space="0" w:color="auto"/>
              <w:right w:val="single" w:sz="4" w:space="0" w:color="auto"/>
            </w:tcBorders>
            <w:vAlign w:val="center"/>
            <w:hideMark/>
          </w:tcPr>
          <w:p w:rsidR="00FD6E7D" w:rsidRPr="00FD6E7D" w:rsidRDefault="00FD6E7D" w:rsidP="00FD6E7D">
            <w:pPr>
              <w:spacing w:after="0" w:line="240" w:lineRule="auto"/>
              <w:rPr>
                <w:rFonts w:eastAsia="Times New Roman" w:cs="Times New Roman"/>
                <w:color w:val="000000"/>
                <w:szCs w:val="24"/>
                <w:lang w:eastAsia="ru-RU"/>
              </w:rPr>
            </w:pPr>
          </w:p>
        </w:tc>
        <w:tc>
          <w:tcPr>
            <w:tcW w:w="1840" w:type="dxa"/>
            <w:tcBorders>
              <w:top w:val="nil"/>
              <w:left w:val="nil"/>
              <w:bottom w:val="single" w:sz="4" w:space="0" w:color="auto"/>
              <w:right w:val="single" w:sz="4" w:space="0" w:color="auto"/>
            </w:tcBorders>
            <w:shd w:val="clear" w:color="000000" w:fill="FFFFFF"/>
            <w:hideMark/>
          </w:tcPr>
          <w:p w:rsidR="00FD6E7D" w:rsidRPr="00FD6E7D" w:rsidRDefault="00FD6E7D" w:rsidP="00FD6E7D">
            <w:pPr>
              <w:spacing w:after="0" w:line="240" w:lineRule="auto"/>
              <w:rPr>
                <w:rFonts w:eastAsia="Times New Roman" w:cs="Times New Roman"/>
                <w:color w:val="000000"/>
                <w:szCs w:val="24"/>
                <w:lang w:eastAsia="ru-RU"/>
              </w:rPr>
            </w:pPr>
            <w:r w:rsidRPr="00FD6E7D">
              <w:rPr>
                <w:rFonts w:eastAsia="Times New Roman" w:cs="Times New Roman"/>
                <w:color w:val="000000"/>
                <w:szCs w:val="24"/>
                <w:lang w:eastAsia="ru-RU"/>
              </w:rPr>
              <w:t>зачет с оценкой</w:t>
            </w:r>
          </w:p>
        </w:tc>
        <w:tc>
          <w:tcPr>
            <w:tcW w:w="800" w:type="dxa"/>
            <w:tcBorders>
              <w:top w:val="nil"/>
              <w:left w:val="nil"/>
              <w:bottom w:val="single" w:sz="4" w:space="0" w:color="auto"/>
              <w:right w:val="single" w:sz="4" w:space="0" w:color="auto"/>
            </w:tcBorders>
            <w:shd w:val="clear" w:color="000000" w:fill="FFFFFF"/>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680"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878"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821"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821"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ДЗ</w:t>
            </w:r>
          </w:p>
        </w:tc>
      </w:tr>
      <w:tr w:rsidR="00FD6E7D" w:rsidRPr="00FD6E7D" w:rsidTr="00FD6E7D">
        <w:trPr>
          <w:trHeight w:val="315"/>
        </w:trPr>
        <w:tc>
          <w:tcPr>
            <w:tcW w:w="2900" w:type="dxa"/>
            <w:vMerge w:val="restart"/>
            <w:tcBorders>
              <w:top w:val="nil"/>
              <w:left w:val="single" w:sz="4" w:space="0" w:color="auto"/>
              <w:bottom w:val="single" w:sz="4" w:space="0" w:color="auto"/>
              <w:right w:val="single" w:sz="4" w:space="0" w:color="auto"/>
            </w:tcBorders>
            <w:shd w:val="clear" w:color="000000" w:fill="D9D9D9"/>
            <w:vAlign w:val="center"/>
            <w:hideMark/>
          </w:tcPr>
          <w:p w:rsidR="00FD6E7D" w:rsidRPr="00FD6E7D" w:rsidRDefault="00FD6E7D" w:rsidP="00FD6E7D">
            <w:pPr>
              <w:spacing w:after="0" w:line="240" w:lineRule="auto"/>
              <w:rPr>
                <w:rFonts w:eastAsia="Times New Roman" w:cs="Times New Roman"/>
                <w:b/>
                <w:bCs/>
                <w:color w:val="000000"/>
                <w:szCs w:val="24"/>
                <w:lang w:eastAsia="ru-RU"/>
              </w:rPr>
            </w:pPr>
            <w:r w:rsidRPr="00FD6E7D">
              <w:rPr>
                <w:rFonts w:eastAsia="Times New Roman" w:cs="Times New Roman"/>
                <w:b/>
                <w:bCs/>
                <w:color w:val="000000"/>
                <w:szCs w:val="24"/>
                <w:lang w:eastAsia="ru-RU"/>
              </w:rPr>
              <w:t xml:space="preserve">Общая трудоемкость                                 </w:t>
            </w:r>
          </w:p>
        </w:tc>
        <w:tc>
          <w:tcPr>
            <w:tcW w:w="2820" w:type="dxa"/>
            <w:gridSpan w:val="2"/>
            <w:tcBorders>
              <w:top w:val="single" w:sz="4" w:space="0" w:color="auto"/>
              <w:left w:val="nil"/>
              <w:bottom w:val="single" w:sz="4" w:space="0" w:color="auto"/>
              <w:right w:val="single" w:sz="4" w:space="0" w:color="auto"/>
            </w:tcBorders>
            <w:shd w:val="clear" w:color="000000" w:fill="D9D9D9"/>
            <w:hideMark/>
          </w:tcPr>
          <w:p w:rsidR="00FD6E7D" w:rsidRPr="00FD6E7D" w:rsidRDefault="00FD6E7D" w:rsidP="00FD6E7D">
            <w:pPr>
              <w:spacing w:after="0" w:line="240" w:lineRule="auto"/>
              <w:rPr>
                <w:rFonts w:eastAsia="Times New Roman" w:cs="Times New Roman"/>
                <w:b/>
                <w:bCs/>
                <w:color w:val="000000"/>
                <w:szCs w:val="24"/>
                <w:lang w:eastAsia="ru-RU"/>
              </w:rPr>
            </w:pPr>
            <w:r w:rsidRPr="00FD6E7D">
              <w:rPr>
                <w:rFonts w:eastAsia="Times New Roman" w:cs="Times New Roman"/>
                <w:b/>
                <w:bCs/>
                <w:color w:val="000000"/>
                <w:szCs w:val="24"/>
                <w:lang w:eastAsia="ru-RU"/>
              </w:rPr>
              <w:t>в академических часах</w:t>
            </w:r>
          </w:p>
        </w:tc>
        <w:tc>
          <w:tcPr>
            <w:tcW w:w="800"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180</w:t>
            </w:r>
          </w:p>
        </w:tc>
        <w:tc>
          <w:tcPr>
            <w:tcW w:w="680"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36</w:t>
            </w:r>
          </w:p>
        </w:tc>
        <w:tc>
          <w:tcPr>
            <w:tcW w:w="878"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36</w:t>
            </w:r>
          </w:p>
        </w:tc>
        <w:tc>
          <w:tcPr>
            <w:tcW w:w="821"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54</w:t>
            </w:r>
          </w:p>
        </w:tc>
        <w:tc>
          <w:tcPr>
            <w:tcW w:w="821"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54</w:t>
            </w:r>
          </w:p>
        </w:tc>
      </w:tr>
      <w:tr w:rsidR="00FD6E7D" w:rsidRPr="00FD6E7D" w:rsidTr="00FD6E7D">
        <w:trPr>
          <w:trHeight w:val="330"/>
        </w:trPr>
        <w:tc>
          <w:tcPr>
            <w:tcW w:w="2900" w:type="dxa"/>
            <w:vMerge/>
            <w:tcBorders>
              <w:top w:val="nil"/>
              <w:left w:val="single" w:sz="4" w:space="0" w:color="auto"/>
              <w:bottom w:val="single" w:sz="4" w:space="0" w:color="auto"/>
              <w:right w:val="single" w:sz="4" w:space="0" w:color="auto"/>
            </w:tcBorders>
            <w:vAlign w:val="center"/>
            <w:hideMark/>
          </w:tcPr>
          <w:p w:rsidR="00FD6E7D" w:rsidRPr="00FD6E7D" w:rsidRDefault="00FD6E7D" w:rsidP="00FD6E7D">
            <w:pPr>
              <w:spacing w:after="0" w:line="240" w:lineRule="auto"/>
              <w:rPr>
                <w:rFonts w:eastAsia="Times New Roman" w:cs="Times New Roman"/>
                <w:b/>
                <w:bCs/>
                <w:color w:val="000000"/>
                <w:szCs w:val="24"/>
                <w:lang w:eastAsia="ru-RU"/>
              </w:rPr>
            </w:pPr>
          </w:p>
        </w:tc>
        <w:tc>
          <w:tcPr>
            <w:tcW w:w="2820" w:type="dxa"/>
            <w:gridSpan w:val="2"/>
            <w:tcBorders>
              <w:top w:val="single" w:sz="4" w:space="0" w:color="auto"/>
              <w:left w:val="nil"/>
              <w:bottom w:val="single" w:sz="4" w:space="0" w:color="auto"/>
              <w:right w:val="single" w:sz="4" w:space="0" w:color="auto"/>
            </w:tcBorders>
            <w:shd w:val="clear" w:color="000000" w:fill="D9D9D9"/>
            <w:hideMark/>
          </w:tcPr>
          <w:p w:rsidR="00FD6E7D" w:rsidRPr="00FD6E7D" w:rsidRDefault="00FD6E7D" w:rsidP="00FD6E7D">
            <w:pPr>
              <w:spacing w:after="0" w:line="240" w:lineRule="auto"/>
              <w:rPr>
                <w:rFonts w:eastAsia="Times New Roman" w:cs="Times New Roman"/>
                <w:b/>
                <w:bCs/>
                <w:color w:val="000000"/>
                <w:szCs w:val="24"/>
                <w:lang w:eastAsia="ru-RU"/>
              </w:rPr>
            </w:pPr>
            <w:r w:rsidRPr="00FD6E7D">
              <w:rPr>
                <w:rFonts w:eastAsia="Times New Roman" w:cs="Times New Roman"/>
                <w:b/>
                <w:bCs/>
                <w:color w:val="000000"/>
                <w:szCs w:val="24"/>
                <w:lang w:eastAsia="ru-RU"/>
              </w:rPr>
              <w:t>в зачетных единицах</w:t>
            </w:r>
          </w:p>
        </w:tc>
        <w:tc>
          <w:tcPr>
            <w:tcW w:w="800" w:type="dxa"/>
            <w:tcBorders>
              <w:top w:val="nil"/>
              <w:left w:val="nil"/>
              <w:bottom w:val="single" w:sz="4" w:space="0" w:color="auto"/>
              <w:right w:val="single" w:sz="4" w:space="0" w:color="auto"/>
            </w:tcBorders>
            <w:shd w:val="clear" w:color="000000" w:fill="D9D9D9"/>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5</w:t>
            </w:r>
          </w:p>
        </w:tc>
        <w:tc>
          <w:tcPr>
            <w:tcW w:w="680"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w:t>
            </w:r>
          </w:p>
        </w:tc>
        <w:tc>
          <w:tcPr>
            <w:tcW w:w="878"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w:t>
            </w:r>
          </w:p>
        </w:tc>
        <w:tc>
          <w:tcPr>
            <w:tcW w:w="821"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1,5</w:t>
            </w:r>
          </w:p>
        </w:tc>
        <w:tc>
          <w:tcPr>
            <w:tcW w:w="821"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1,5</w:t>
            </w:r>
          </w:p>
        </w:tc>
      </w:tr>
    </w:tbl>
    <w:p w:rsidR="00AD087A" w:rsidRDefault="00AD087A" w:rsidP="00124D88">
      <w:pPr>
        <w:spacing w:after="0" w:line="276" w:lineRule="auto"/>
        <w:jc w:val="right"/>
        <w:rPr>
          <w:rFonts w:eastAsia="Times New Roman" w:cs="Times New Roman"/>
          <w:szCs w:val="24"/>
          <w:lang w:eastAsia="zh-CN"/>
        </w:rPr>
      </w:pPr>
    </w:p>
    <w:p w:rsidR="00AD087A" w:rsidRPr="005B7CA6" w:rsidRDefault="00AD087A" w:rsidP="00124D88">
      <w:pPr>
        <w:spacing w:after="0" w:line="276" w:lineRule="auto"/>
        <w:jc w:val="both"/>
        <w:rPr>
          <w:rFonts w:eastAsia="Times New Roman" w:cs="Times New Roman"/>
          <w:szCs w:val="24"/>
          <w:lang w:eastAsia="zh-CN"/>
        </w:rPr>
      </w:pPr>
      <w:r w:rsidRPr="005B7CA6">
        <w:rPr>
          <w:rFonts w:eastAsia="Times New Roman" w:cs="Times New Roman"/>
          <w:szCs w:val="24"/>
          <w:lang w:eastAsia="zh-CN"/>
        </w:rPr>
        <w:t>- для заочной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4</w:t>
      </w:r>
    </w:p>
    <w:p w:rsidR="002B2792" w:rsidRPr="005B7CA6" w:rsidRDefault="002B2792" w:rsidP="00124D88">
      <w:pPr>
        <w:spacing w:after="0" w:line="276" w:lineRule="auto"/>
        <w:jc w:val="right"/>
        <w:rPr>
          <w:rFonts w:eastAsia="Times New Roman" w:cs="Times New Roman"/>
          <w:szCs w:val="24"/>
          <w:lang w:eastAsia="zh-CN"/>
        </w:rPr>
      </w:pPr>
    </w:p>
    <w:tbl>
      <w:tblPr>
        <w:tblW w:w="9720" w:type="dxa"/>
        <w:tblInd w:w="93" w:type="dxa"/>
        <w:tblLook w:val="04A0" w:firstRow="1" w:lastRow="0" w:firstColumn="1" w:lastColumn="0" w:noHBand="0" w:noVBand="1"/>
      </w:tblPr>
      <w:tblGrid>
        <w:gridCol w:w="2900"/>
        <w:gridCol w:w="980"/>
        <w:gridCol w:w="1840"/>
        <w:gridCol w:w="808"/>
        <w:gridCol w:w="804"/>
        <w:gridCol w:w="796"/>
        <w:gridCol w:w="804"/>
        <w:gridCol w:w="796"/>
      </w:tblGrid>
      <w:tr w:rsidR="00FD6E7D" w:rsidRPr="00FD6E7D" w:rsidTr="00FD6E7D">
        <w:trPr>
          <w:trHeight w:val="315"/>
        </w:trPr>
        <w:tc>
          <w:tcPr>
            <w:tcW w:w="572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bookmarkStart w:id="12" w:name="_Toc35855930"/>
            <w:bookmarkStart w:id="13" w:name="_Toc35863214"/>
            <w:bookmarkStart w:id="14" w:name="_Toc36124111"/>
            <w:r w:rsidRPr="00FD6E7D">
              <w:rPr>
                <w:rFonts w:eastAsia="Times New Roman" w:cs="Times New Roman"/>
                <w:color w:val="000000"/>
                <w:szCs w:val="24"/>
                <w:lang w:eastAsia="ru-RU"/>
              </w:rPr>
              <w:t>Виды учебной деятельности</w:t>
            </w:r>
          </w:p>
        </w:tc>
        <w:tc>
          <w:tcPr>
            <w:tcW w:w="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xml:space="preserve">Всего </w:t>
            </w:r>
          </w:p>
        </w:tc>
        <w:tc>
          <w:tcPr>
            <w:tcW w:w="3200" w:type="dxa"/>
            <w:gridSpan w:val="4"/>
            <w:tcBorders>
              <w:top w:val="single" w:sz="4" w:space="0" w:color="auto"/>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семестры</w:t>
            </w:r>
          </w:p>
        </w:tc>
      </w:tr>
      <w:tr w:rsidR="00FD6E7D" w:rsidRPr="00FD6E7D" w:rsidTr="00FD6E7D">
        <w:trPr>
          <w:trHeight w:val="315"/>
        </w:trPr>
        <w:tc>
          <w:tcPr>
            <w:tcW w:w="5720" w:type="dxa"/>
            <w:gridSpan w:val="3"/>
            <w:vMerge/>
            <w:tcBorders>
              <w:top w:val="single" w:sz="4" w:space="0" w:color="auto"/>
              <w:left w:val="single" w:sz="4" w:space="0" w:color="auto"/>
              <w:bottom w:val="single" w:sz="4" w:space="0" w:color="auto"/>
              <w:right w:val="single" w:sz="4" w:space="0" w:color="auto"/>
            </w:tcBorders>
            <w:vAlign w:val="center"/>
            <w:hideMark/>
          </w:tcPr>
          <w:p w:rsidR="00FD6E7D" w:rsidRPr="00FD6E7D" w:rsidRDefault="00FD6E7D" w:rsidP="00FD6E7D">
            <w:pPr>
              <w:spacing w:after="0" w:line="240" w:lineRule="auto"/>
              <w:rPr>
                <w:rFonts w:eastAsia="Times New Roman" w:cs="Times New Roman"/>
                <w:color w:val="000000"/>
                <w:szCs w:val="24"/>
                <w:lang w:eastAsia="ru-RU"/>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rsidR="00FD6E7D" w:rsidRPr="00FD6E7D" w:rsidRDefault="00FD6E7D" w:rsidP="00FD6E7D">
            <w:pPr>
              <w:spacing w:after="0" w:line="240" w:lineRule="auto"/>
              <w:rPr>
                <w:rFonts w:eastAsia="Times New Roman" w:cs="Times New Roman"/>
                <w:color w:val="000000"/>
                <w:szCs w:val="24"/>
                <w:lang w:eastAsia="ru-RU"/>
              </w:rPr>
            </w:pPr>
          </w:p>
        </w:tc>
        <w:tc>
          <w:tcPr>
            <w:tcW w:w="804"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1</w:t>
            </w:r>
          </w:p>
        </w:tc>
        <w:tc>
          <w:tcPr>
            <w:tcW w:w="796"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2</w:t>
            </w:r>
          </w:p>
        </w:tc>
        <w:tc>
          <w:tcPr>
            <w:tcW w:w="804"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3</w:t>
            </w:r>
          </w:p>
        </w:tc>
        <w:tc>
          <w:tcPr>
            <w:tcW w:w="796"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4</w:t>
            </w:r>
          </w:p>
        </w:tc>
      </w:tr>
      <w:tr w:rsidR="00FD6E7D" w:rsidRPr="00FD6E7D" w:rsidTr="00FD6E7D">
        <w:trPr>
          <w:trHeight w:val="315"/>
        </w:trPr>
        <w:tc>
          <w:tcPr>
            <w:tcW w:w="5720" w:type="dxa"/>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FD6E7D" w:rsidRPr="00FD6E7D" w:rsidRDefault="00FD6E7D" w:rsidP="00FD6E7D">
            <w:pPr>
              <w:spacing w:after="0" w:line="240" w:lineRule="auto"/>
              <w:rPr>
                <w:rFonts w:eastAsia="Times New Roman" w:cs="Times New Roman"/>
                <w:b/>
                <w:bCs/>
                <w:color w:val="000000"/>
                <w:szCs w:val="24"/>
                <w:lang w:eastAsia="ru-RU"/>
              </w:rPr>
            </w:pPr>
            <w:r w:rsidRPr="00FD6E7D">
              <w:rPr>
                <w:rFonts w:eastAsia="Times New Roman" w:cs="Times New Roman"/>
                <w:b/>
                <w:bCs/>
                <w:color w:val="000000"/>
                <w:szCs w:val="24"/>
                <w:lang w:eastAsia="ru-RU"/>
              </w:rPr>
              <w:t>Контактная работа обучающихся, в том числе:</w:t>
            </w:r>
          </w:p>
        </w:tc>
        <w:tc>
          <w:tcPr>
            <w:tcW w:w="800"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16</w:t>
            </w:r>
          </w:p>
        </w:tc>
        <w:tc>
          <w:tcPr>
            <w:tcW w:w="804"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4</w:t>
            </w:r>
          </w:p>
        </w:tc>
        <w:tc>
          <w:tcPr>
            <w:tcW w:w="796"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4</w:t>
            </w:r>
          </w:p>
        </w:tc>
        <w:tc>
          <w:tcPr>
            <w:tcW w:w="804"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4</w:t>
            </w:r>
          </w:p>
        </w:tc>
        <w:tc>
          <w:tcPr>
            <w:tcW w:w="796"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4</w:t>
            </w:r>
          </w:p>
        </w:tc>
      </w:tr>
      <w:tr w:rsidR="00FD6E7D" w:rsidRPr="00FD6E7D" w:rsidTr="00FD6E7D">
        <w:trPr>
          <w:trHeight w:val="315"/>
        </w:trPr>
        <w:tc>
          <w:tcPr>
            <w:tcW w:w="57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6E7D" w:rsidRPr="00FD6E7D" w:rsidRDefault="00FD6E7D" w:rsidP="00FD6E7D">
            <w:pPr>
              <w:spacing w:after="0" w:line="240" w:lineRule="auto"/>
              <w:rPr>
                <w:rFonts w:eastAsia="Times New Roman" w:cs="Times New Roman"/>
                <w:color w:val="000000"/>
                <w:szCs w:val="24"/>
                <w:lang w:eastAsia="ru-RU"/>
              </w:rPr>
            </w:pPr>
            <w:r w:rsidRPr="00FD6E7D">
              <w:rPr>
                <w:rFonts w:eastAsia="Times New Roman" w:cs="Times New Roman"/>
                <w:color w:val="000000"/>
                <w:szCs w:val="24"/>
                <w:lang w:eastAsia="ru-RU"/>
              </w:rPr>
              <w:t>Индивидуальные занятия</w:t>
            </w:r>
          </w:p>
        </w:tc>
        <w:tc>
          <w:tcPr>
            <w:tcW w:w="800"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16</w:t>
            </w:r>
          </w:p>
        </w:tc>
        <w:tc>
          <w:tcPr>
            <w:tcW w:w="804"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4</w:t>
            </w:r>
          </w:p>
        </w:tc>
        <w:tc>
          <w:tcPr>
            <w:tcW w:w="796"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4</w:t>
            </w:r>
          </w:p>
        </w:tc>
        <w:tc>
          <w:tcPr>
            <w:tcW w:w="804"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4</w:t>
            </w:r>
          </w:p>
        </w:tc>
        <w:tc>
          <w:tcPr>
            <w:tcW w:w="796"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4</w:t>
            </w:r>
          </w:p>
        </w:tc>
      </w:tr>
      <w:tr w:rsidR="00FD6E7D" w:rsidRPr="00FD6E7D" w:rsidTr="00FD6E7D">
        <w:trPr>
          <w:trHeight w:val="315"/>
        </w:trPr>
        <w:tc>
          <w:tcPr>
            <w:tcW w:w="5720"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FD6E7D" w:rsidRPr="00FD6E7D" w:rsidRDefault="00FD6E7D" w:rsidP="00FD6E7D">
            <w:pPr>
              <w:spacing w:after="0" w:line="240" w:lineRule="auto"/>
              <w:rPr>
                <w:rFonts w:eastAsia="Times New Roman" w:cs="Times New Roman"/>
                <w:b/>
                <w:bCs/>
                <w:color w:val="000000"/>
                <w:szCs w:val="24"/>
                <w:lang w:eastAsia="ru-RU"/>
              </w:rPr>
            </w:pPr>
            <w:r w:rsidRPr="00FD6E7D">
              <w:rPr>
                <w:rFonts w:eastAsia="Times New Roman" w:cs="Times New Roman"/>
                <w:b/>
                <w:bCs/>
                <w:color w:val="000000"/>
                <w:szCs w:val="24"/>
                <w:lang w:eastAsia="ru-RU"/>
              </w:rPr>
              <w:t xml:space="preserve">Самостоятельная работа  </w:t>
            </w:r>
          </w:p>
        </w:tc>
        <w:tc>
          <w:tcPr>
            <w:tcW w:w="800" w:type="dxa"/>
            <w:tcBorders>
              <w:top w:val="nil"/>
              <w:left w:val="nil"/>
              <w:bottom w:val="single" w:sz="4" w:space="0" w:color="auto"/>
              <w:right w:val="single" w:sz="4" w:space="0" w:color="auto"/>
            </w:tcBorders>
            <w:shd w:val="clear" w:color="000000" w:fill="D9D9D9"/>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156</w:t>
            </w:r>
          </w:p>
        </w:tc>
        <w:tc>
          <w:tcPr>
            <w:tcW w:w="804"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32</w:t>
            </w:r>
          </w:p>
        </w:tc>
        <w:tc>
          <w:tcPr>
            <w:tcW w:w="796"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46</w:t>
            </w:r>
          </w:p>
        </w:tc>
        <w:tc>
          <w:tcPr>
            <w:tcW w:w="804"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32</w:t>
            </w:r>
          </w:p>
        </w:tc>
        <w:tc>
          <w:tcPr>
            <w:tcW w:w="796"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46</w:t>
            </w:r>
          </w:p>
        </w:tc>
      </w:tr>
      <w:tr w:rsidR="00FD6E7D" w:rsidRPr="00FD6E7D" w:rsidTr="00FD6E7D">
        <w:trPr>
          <w:trHeight w:val="330"/>
        </w:trPr>
        <w:tc>
          <w:tcPr>
            <w:tcW w:w="388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D6E7D" w:rsidRPr="00FD6E7D" w:rsidRDefault="00FD6E7D" w:rsidP="00FD6E7D">
            <w:pPr>
              <w:spacing w:after="0" w:line="240" w:lineRule="auto"/>
              <w:rPr>
                <w:rFonts w:eastAsia="Times New Roman" w:cs="Times New Roman"/>
                <w:color w:val="000000"/>
                <w:szCs w:val="24"/>
                <w:lang w:eastAsia="ru-RU"/>
              </w:rPr>
            </w:pPr>
            <w:r w:rsidRPr="00FD6E7D">
              <w:rPr>
                <w:rFonts w:eastAsia="Times New Roman" w:cs="Times New Roman"/>
                <w:color w:val="000000"/>
                <w:szCs w:val="24"/>
                <w:lang w:eastAsia="ru-RU"/>
              </w:rPr>
              <w:t>Форма промежуточной аттестации</w:t>
            </w:r>
          </w:p>
        </w:tc>
        <w:tc>
          <w:tcPr>
            <w:tcW w:w="1840" w:type="dxa"/>
            <w:tcBorders>
              <w:top w:val="nil"/>
              <w:left w:val="nil"/>
              <w:bottom w:val="single" w:sz="4" w:space="0" w:color="auto"/>
              <w:right w:val="single" w:sz="4" w:space="0" w:color="auto"/>
            </w:tcBorders>
            <w:shd w:val="clear" w:color="000000" w:fill="FFFFFF"/>
            <w:noWrap/>
            <w:hideMark/>
          </w:tcPr>
          <w:p w:rsidR="00FD6E7D" w:rsidRPr="00FD6E7D" w:rsidRDefault="00FD6E7D" w:rsidP="00FD6E7D">
            <w:pPr>
              <w:spacing w:after="0" w:line="240" w:lineRule="auto"/>
              <w:rPr>
                <w:rFonts w:eastAsia="Times New Roman" w:cs="Times New Roman"/>
                <w:color w:val="000000"/>
                <w:szCs w:val="24"/>
                <w:lang w:eastAsia="ru-RU"/>
              </w:rPr>
            </w:pPr>
            <w:r w:rsidRPr="00FD6E7D">
              <w:rPr>
                <w:rFonts w:eastAsia="Times New Roman" w:cs="Times New Roman"/>
                <w:color w:val="000000"/>
                <w:szCs w:val="24"/>
                <w:lang w:eastAsia="ru-RU"/>
              </w:rPr>
              <w:t>зачет</w:t>
            </w:r>
          </w:p>
        </w:tc>
        <w:tc>
          <w:tcPr>
            <w:tcW w:w="800" w:type="dxa"/>
            <w:tcBorders>
              <w:top w:val="nil"/>
              <w:left w:val="nil"/>
              <w:bottom w:val="single" w:sz="4" w:space="0" w:color="auto"/>
              <w:right w:val="single" w:sz="4" w:space="0" w:color="auto"/>
            </w:tcBorders>
            <w:shd w:val="clear" w:color="000000" w:fill="FFFFFF"/>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4</w:t>
            </w:r>
          </w:p>
        </w:tc>
        <w:tc>
          <w:tcPr>
            <w:tcW w:w="804" w:type="dxa"/>
            <w:tcBorders>
              <w:top w:val="nil"/>
              <w:left w:val="nil"/>
              <w:bottom w:val="single" w:sz="4" w:space="0" w:color="auto"/>
              <w:right w:val="single" w:sz="4" w:space="0" w:color="auto"/>
            </w:tcBorders>
            <w:shd w:val="clear" w:color="000000" w:fill="FFFFFF"/>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796" w:type="dxa"/>
            <w:tcBorders>
              <w:top w:val="nil"/>
              <w:left w:val="nil"/>
              <w:bottom w:val="single" w:sz="4" w:space="0" w:color="auto"/>
              <w:right w:val="single" w:sz="4" w:space="0" w:color="auto"/>
            </w:tcBorders>
            <w:shd w:val="clear" w:color="000000" w:fill="FFFFFF"/>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4</w:t>
            </w:r>
          </w:p>
        </w:tc>
        <w:tc>
          <w:tcPr>
            <w:tcW w:w="804" w:type="dxa"/>
            <w:tcBorders>
              <w:top w:val="nil"/>
              <w:left w:val="nil"/>
              <w:bottom w:val="single" w:sz="4" w:space="0" w:color="auto"/>
              <w:right w:val="single" w:sz="4" w:space="0" w:color="auto"/>
            </w:tcBorders>
            <w:shd w:val="clear" w:color="000000" w:fill="FFFFFF"/>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796" w:type="dxa"/>
            <w:tcBorders>
              <w:top w:val="nil"/>
              <w:left w:val="nil"/>
              <w:bottom w:val="single" w:sz="4" w:space="0" w:color="auto"/>
              <w:right w:val="single" w:sz="4" w:space="0" w:color="auto"/>
            </w:tcBorders>
            <w:shd w:val="clear" w:color="000000" w:fill="FFFFFF"/>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r>
      <w:tr w:rsidR="00FD6E7D" w:rsidRPr="00FD6E7D" w:rsidTr="00FD6E7D">
        <w:trPr>
          <w:trHeight w:val="315"/>
        </w:trPr>
        <w:tc>
          <w:tcPr>
            <w:tcW w:w="3880" w:type="dxa"/>
            <w:gridSpan w:val="2"/>
            <w:vMerge/>
            <w:tcBorders>
              <w:top w:val="single" w:sz="4" w:space="0" w:color="auto"/>
              <w:left w:val="single" w:sz="4" w:space="0" w:color="auto"/>
              <w:bottom w:val="single" w:sz="4" w:space="0" w:color="auto"/>
              <w:right w:val="single" w:sz="4" w:space="0" w:color="auto"/>
            </w:tcBorders>
            <w:vAlign w:val="center"/>
            <w:hideMark/>
          </w:tcPr>
          <w:p w:rsidR="00FD6E7D" w:rsidRPr="00FD6E7D" w:rsidRDefault="00FD6E7D" w:rsidP="00FD6E7D">
            <w:pPr>
              <w:spacing w:after="0" w:line="240" w:lineRule="auto"/>
              <w:rPr>
                <w:rFonts w:eastAsia="Times New Roman" w:cs="Times New Roman"/>
                <w:color w:val="000000"/>
                <w:szCs w:val="24"/>
                <w:lang w:eastAsia="ru-RU"/>
              </w:rPr>
            </w:pPr>
          </w:p>
        </w:tc>
        <w:tc>
          <w:tcPr>
            <w:tcW w:w="1840" w:type="dxa"/>
            <w:tcBorders>
              <w:top w:val="nil"/>
              <w:left w:val="nil"/>
              <w:bottom w:val="single" w:sz="4" w:space="0" w:color="auto"/>
              <w:right w:val="single" w:sz="4" w:space="0" w:color="auto"/>
            </w:tcBorders>
            <w:shd w:val="clear" w:color="000000" w:fill="FFFFFF"/>
            <w:hideMark/>
          </w:tcPr>
          <w:p w:rsidR="00FD6E7D" w:rsidRPr="00FD6E7D" w:rsidRDefault="00FD6E7D" w:rsidP="00FD6E7D">
            <w:pPr>
              <w:spacing w:after="0" w:line="240" w:lineRule="auto"/>
              <w:rPr>
                <w:rFonts w:eastAsia="Times New Roman" w:cs="Times New Roman"/>
                <w:color w:val="000000"/>
                <w:szCs w:val="24"/>
                <w:lang w:eastAsia="ru-RU"/>
              </w:rPr>
            </w:pPr>
            <w:r w:rsidRPr="00FD6E7D">
              <w:rPr>
                <w:rFonts w:eastAsia="Times New Roman" w:cs="Times New Roman"/>
                <w:color w:val="000000"/>
                <w:szCs w:val="24"/>
                <w:lang w:eastAsia="ru-RU"/>
              </w:rPr>
              <w:t>др.</w:t>
            </w:r>
          </w:p>
        </w:tc>
        <w:tc>
          <w:tcPr>
            <w:tcW w:w="800" w:type="dxa"/>
            <w:tcBorders>
              <w:top w:val="nil"/>
              <w:left w:val="nil"/>
              <w:bottom w:val="single" w:sz="4" w:space="0" w:color="auto"/>
              <w:right w:val="single" w:sz="4" w:space="0" w:color="auto"/>
            </w:tcBorders>
            <w:shd w:val="clear" w:color="000000" w:fill="FFFFFF"/>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804"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др.</w:t>
            </w:r>
          </w:p>
        </w:tc>
        <w:tc>
          <w:tcPr>
            <w:tcW w:w="796"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804"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др.</w:t>
            </w:r>
          </w:p>
        </w:tc>
        <w:tc>
          <w:tcPr>
            <w:tcW w:w="796"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r>
      <w:tr w:rsidR="00FD6E7D" w:rsidRPr="00FD6E7D" w:rsidTr="00FD6E7D">
        <w:trPr>
          <w:trHeight w:val="315"/>
        </w:trPr>
        <w:tc>
          <w:tcPr>
            <w:tcW w:w="3880" w:type="dxa"/>
            <w:gridSpan w:val="2"/>
            <w:vMerge/>
            <w:tcBorders>
              <w:top w:val="single" w:sz="4" w:space="0" w:color="auto"/>
              <w:left w:val="single" w:sz="4" w:space="0" w:color="auto"/>
              <w:bottom w:val="single" w:sz="4" w:space="0" w:color="auto"/>
              <w:right w:val="single" w:sz="4" w:space="0" w:color="auto"/>
            </w:tcBorders>
            <w:vAlign w:val="center"/>
            <w:hideMark/>
          </w:tcPr>
          <w:p w:rsidR="00FD6E7D" w:rsidRPr="00FD6E7D" w:rsidRDefault="00FD6E7D" w:rsidP="00FD6E7D">
            <w:pPr>
              <w:spacing w:after="0" w:line="240" w:lineRule="auto"/>
              <w:rPr>
                <w:rFonts w:eastAsia="Times New Roman" w:cs="Times New Roman"/>
                <w:color w:val="000000"/>
                <w:szCs w:val="24"/>
                <w:lang w:eastAsia="ru-RU"/>
              </w:rPr>
            </w:pPr>
          </w:p>
        </w:tc>
        <w:tc>
          <w:tcPr>
            <w:tcW w:w="1840" w:type="dxa"/>
            <w:tcBorders>
              <w:top w:val="nil"/>
              <w:left w:val="nil"/>
              <w:bottom w:val="single" w:sz="4" w:space="0" w:color="auto"/>
              <w:right w:val="single" w:sz="4" w:space="0" w:color="auto"/>
            </w:tcBorders>
            <w:shd w:val="clear" w:color="000000" w:fill="FFFFFF"/>
            <w:hideMark/>
          </w:tcPr>
          <w:p w:rsidR="00FD6E7D" w:rsidRPr="00FD6E7D" w:rsidRDefault="00FD6E7D" w:rsidP="00FD6E7D">
            <w:pPr>
              <w:spacing w:after="0" w:line="240" w:lineRule="auto"/>
              <w:rPr>
                <w:rFonts w:eastAsia="Times New Roman" w:cs="Times New Roman"/>
                <w:color w:val="000000"/>
                <w:szCs w:val="24"/>
                <w:lang w:eastAsia="ru-RU"/>
              </w:rPr>
            </w:pPr>
            <w:r w:rsidRPr="00FD6E7D">
              <w:rPr>
                <w:rFonts w:eastAsia="Times New Roman" w:cs="Times New Roman"/>
                <w:color w:val="000000"/>
                <w:szCs w:val="24"/>
                <w:lang w:eastAsia="ru-RU"/>
              </w:rPr>
              <w:t>зачет с оценкой</w:t>
            </w:r>
          </w:p>
        </w:tc>
        <w:tc>
          <w:tcPr>
            <w:tcW w:w="800" w:type="dxa"/>
            <w:tcBorders>
              <w:top w:val="nil"/>
              <w:left w:val="nil"/>
              <w:bottom w:val="single" w:sz="4" w:space="0" w:color="auto"/>
              <w:right w:val="single" w:sz="4" w:space="0" w:color="auto"/>
            </w:tcBorders>
            <w:shd w:val="clear" w:color="000000" w:fill="FFFFFF"/>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4</w:t>
            </w:r>
          </w:p>
        </w:tc>
        <w:tc>
          <w:tcPr>
            <w:tcW w:w="804"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796"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804"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796"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4</w:t>
            </w:r>
          </w:p>
        </w:tc>
      </w:tr>
      <w:tr w:rsidR="00FD6E7D" w:rsidRPr="00FD6E7D" w:rsidTr="00FD6E7D">
        <w:trPr>
          <w:trHeight w:val="315"/>
        </w:trPr>
        <w:tc>
          <w:tcPr>
            <w:tcW w:w="2900" w:type="dxa"/>
            <w:vMerge w:val="restart"/>
            <w:tcBorders>
              <w:top w:val="nil"/>
              <w:left w:val="single" w:sz="4" w:space="0" w:color="auto"/>
              <w:bottom w:val="single" w:sz="4" w:space="0" w:color="auto"/>
              <w:right w:val="single" w:sz="4" w:space="0" w:color="auto"/>
            </w:tcBorders>
            <w:shd w:val="clear" w:color="000000" w:fill="D9D9D9"/>
            <w:vAlign w:val="center"/>
            <w:hideMark/>
          </w:tcPr>
          <w:p w:rsidR="00FD6E7D" w:rsidRPr="00FD6E7D" w:rsidRDefault="00FD6E7D" w:rsidP="00FD6E7D">
            <w:pPr>
              <w:spacing w:after="0" w:line="240" w:lineRule="auto"/>
              <w:rPr>
                <w:rFonts w:eastAsia="Times New Roman" w:cs="Times New Roman"/>
                <w:b/>
                <w:bCs/>
                <w:color w:val="000000"/>
                <w:szCs w:val="24"/>
                <w:lang w:eastAsia="ru-RU"/>
              </w:rPr>
            </w:pPr>
            <w:r w:rsidRPr="00FD6E7D">
              <w:rPr>
                <w:rFonts w:eastAsia="Times New Roman" w:cs="Times New Roman"/>
                <w:b/>
                <w:bCs/>
                <w:color w:val="000000"/>
                <w:szCs w:val="24"/>
                <w:lang w:eastAsia="ru-RU"/>
              </w:rPr>
              <w:t xml:space="preserve">Общая трудоемкость                                 </w:t>
            </w:r>
          </w:p>
        </w:tc>
        <w:tc>
          <w:tcPr>
            <w:tcW w:w="2820" w:type="dxa"/>
            <w:gridSpan w:val="2"/>
            <w:tcBorders>
              <w:top w:val="single" w:sz="4" w:space="0" w:color="auto"/>
              <w:left w:val="nil"/>
              <w:bottom w:val="single" w:sz="4" w:space="0" w:color="auto"/>
              <w:right w:val="single" w:sz="4" w:space="0" w:color="auto"/>
            </w:tcBorders>
            <w:shd w:val="clear" w:color="000000" w:fill="D9D9D9"/>
            <w:hideMark/>
          </w:tcPr>
          <w:p w:rsidR="00FD6E7D" w:rsidRPr="00FD6E7D" w:rsidRDefault="00FD6E7D" w:rsidP="00FD6E7D">
            <w:pPr>
              <w:spacing w:after="0" w:line="240" w:lineRule="auto"/>
              <w:rPr>
                <w:rFonts w:eastAsia="Times New Roman" w:cs="Times New Roman"/>
                <w:b/>
                <w:bCs/>
                <w:color w:val="000000"/>
                <w:szCs w:val="24"/>
                <w:lang w:eastAsia="ru-RU"/>
              </w:rPr>
            </w:pPr>
            <w:r w:rsidRPr="00FD6E7D">
              <w:rPr>
                <w:rFonts w:eastAsia="Times New Roman" w:cs="Times New Roman"/>
                <w:b/>
                <w:bCs/>
                <w:color w:val="000000"/>
                <w:szCs w:val="24"/>
                <w:lang w:eastAsia="ru-RU"/>
              </w:rPr>
              <w:t>в академических часах</w:t>
            </w:r>
          </w:p>
        </w:tc>
        <w:tc>
          <w:tcPr>
            <w:tcW w:w="800"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180</w:t>
            </w:r>
          </w:p>
        </w:tc>
        <w:tc>
          <w:tcPr>
            <w:tcW w:w="804"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36</w:t>
            </w:r>
          </w:p>
        </w:tc>
        <w:tc>
          <w:tcPr>
            <w:tcW w:w="796"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54</w:t>
            </w:r>
          </w:p>
        </w:tc>
        <w:tc>
          <w:tcPr>
            <w:tcW w:w="804"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36</w:t>
            </w:r>
          </w:p>
        </w:tc>
        <w:tc>
          <w:tcPr>
            <w:tcW w:w="796"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54</w:t>
            </w:r>
          </w:p>
        </w:tc>
      </w:tr>
      <w:tr w:rsidR="00FD6E7D" w:rsidRPr="00FD6E7D" w:rsidTr="00FD6E7D">
        <w:trPr>
          <w:trHeight w:val="330"/>
        </w:trPr>
        <w:tc>
          <w:tcPr>
            <w:tcW w:w="2900" w:type="dxa"/>
            <w:vMerge/>
            <w:tcBorders>
              <w:top w:val="nil"/>
              <w:left w:val="single" w:sz="4" w:space="0" w:color="auto"/>
              <w:bottom w:val="single" w:sz="4" w:space="0" w:color="auto"/>
              <w:right w:val="single" w:sz="4" w:space="0" w:color="auto"/>
            </w:tcBorders>
            <w:vAlign w:val="center"/>
            <w:hideMark/>
          </w:tcPr>
          <w:p w:rsidR="00FD6E7D" w:rsidRPr="00FD6E7D" w:rsidRDefault="00FD6E7D" w:rsidP="00FD6E7D">
            <w:pPr>
              <w:spacing w:after="0" w:line="240" w:lineRule="auto"/>
              <w:rPr>
                <w:rFonts w:eastAsia="Times New Roman" w:cs="Times New Roman"/>
                <w:b/>
                <w:bCs/>
                <w:color w:val="000000"/>
                <w:szCs w:val="24"/>
                <w:lang w:eastAsia="ru-RU"/>
              </w:rPr>
            </w:pPr>
          </w:p>
        </w:tc>
        <w:tc>
          <w:tcPr>
            <w:tcW w:w="2820" w:type="dxa"/>
            <w:gridSpan w:val="2"/>
            <w:tcBorders>
              <w:top w:val="single" w:sz="4" w:space="0" w:color="auto"/>
              <w:left w:val="nil"/>
              <w:bottom w:val="single" w:sz="4" w:space="0" w:color="auto"/>
              <w:right w:val="single" w:sz="4" w:space="0" w:color="auto"/>
            </w:tcBorders>
            <w:shd w:val="clear" w:color="000000" w:fill="D9D9D9"/>
            <w:hideMark/>
          </w:tcPr>
          <w:p w:rsidR="00FD6E7D" w:rsidRPr="00FD6E7D" w:rsidRDefault="00FD6E7D" w:rsidP="00FD6E7D">
            <w:pPr>
              <w:spacing w:after="0" w:line="240" w:lineRule="auto"/>
              <w:rPr>
                <w:rFonts w:eastAsia="Times New Roman" w:cs="Times New Roman"/>
                <w:b/>
                <w:bCs/>
                <w:color w:val="000000"/>
                <w:szCs w:val="24"/>
                <w:lang w:eastAsia="ru-RU"/>
              </w:rPr>
            </w:pPr>
            <w:r w:rsidRPr="00FD6E7D">
              <w:rPr>
                <w:rFonts w:eastAsia="Times New Roman" w:cs="Times New Roman"/>
                <w:b/>
                <w:bCs/>
                <w:color w:val="000000"/>
                <w:szCs w:val="24"/>
                <w:lang w:eastAsia="ru-RU"/>
              </w:rPr>
              <w:t>в зачетных единицах</w:t>
            </w:r>
          </w:p>
        </w:tc>
        <w:tc>
          <w:tcPr>
            <w:tcW w:w="800"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5</w:t>
            </w:r>
          </w:p>
        </w:tc>
        <w:tc>
          <w:tcPr>
            <w:tcW w:w="804"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w:t>
            </w:r>
          </w:p>
        </w:tc>
        <w:tc>
          <w:tcPr>
            <w:tcW w:w="796"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1,5</w:t>
            </w:r>
          </w:p>
        </w:tc>
        <w:tc>
          <w:tcPr>
            <w:tcW w:w="804"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w:t>
            </w:r>
          </w:p>
        </w:tc>
        <w:tc>
          <w:tcPr>
            <w:tcW w:w="796"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1,5</w:t>
            </w:r>
          </w:p>
        </w:tc>
      </w:tr>
    </w:tbl>
    <w:p w:rsidR="00A84B54" w:rsidRDefault="00A84B54">
      <w:pPr>
        <w:spacing w:after="200" w:line="276" w:lineRule="auto"/>
        <w:rPr>
          <w:rFonts w:eastAsia="Calibri"/>
        </w:rPr>
      </w:pPr>
      <w:r>
        <w:rPr>
          <w:rFonts w:eastAsia="Calibri"/>
        </w:rPr>
        <w:br w:type="page"/>
      </w:r>
    </w:p>
    <w:p w:rsidR="00AD087A" w:rsidRPr="0077768A" w:rsidRDefault="00AD087A" w:rsidP="00124D88">
      <w:pPr>
        <w:pStyle w:val="2"/>
        <w:numPr>
          <w:ilvl w:val="0"/>
          <w:numId w:val="6"/>
        </w:numPr>
        <w:ind w:left="0" w:firstLine="0"/>
        <w:jc w:val="both"/>
        <w:rPr>
          <w:rFonts w:eastAsia="Calibri"/>
        </w:rPr>
      </w:pPr>
      <w:bookmarkStart w:id="15" w:name="_Toc94273623"/>
      <w:r w:rsidRPr="0077768A">
        <w:rPr>
          <w:rFonts w:eastAsia="Calibri"/>
        </w:rPr>
        <w:lastRenderedPageBreak/>
        <w:t>СОДЕРЖАНИЕ ДИСЦИПЛИНЫ, СТРУКТУРИРОВАННОЕ ПО ТЕМАМ С УКАЗАНИЕМ ОТВЕДЕННОГО НА НИХ КОЛИЧЕСТВА АКАДЕМИЧЕСКИХ ЧАСОВ И ВИДОВ УЧЕБНЫХ ЗАНЯТИЙ</w:t>
      </w:r>
      <w:bookmarkEnd w:id="12"/>
      <w:bookmarkEnd w:id="13"/>
      <w:bookmarkEnd w:id="14"/>
      <w:bookmarkEnd w:id="15"/>
    </w:p>
    <w:p w:rsidR="00AD087A" w:rsidRPr="00A25C8D" w:rsidRDefault="00AD087A" w:rsidP="00124D88">
      <w:pPr>
        <w:pStyle w:val="2"/>
        <w:jc w:val="both"/>
        <w:rPr>
          <w:rFonts w:eastAsia="Calibri"/>
        </w:rPr>
      </w:pPr>
    </w:p>
    <w:p w:rsidR="00AD087A" w:rsidRPr="005B7CA6" w:rsidRDefault="00AD087A" w:rsidP="00124D88">
      <w:pPr>
        <w:spacing w:after="0" w:line="276" w:lineRule="auto"/>
        <w:rPr>
          <w:rFonts w:eastAsia="Times New Roman" w:cs="Times New Roman"/>
          <w:i/>
          <w:color w:val="FF0000"/>
          <w:szCs w:val="24"/>
          <w:u w:val="single"/>
          <w:lang w:eastAsia="zh-CN"/>
        </w:rPr>
      </w:pPr>
      <w:r w:rsidRPr="005B7CA6">
        <w:rPr>
          <w:rFonts w:eastAsia="Times New Roman" w:cs="Times New Roman"/>
          <w:szCs w:val="24"/>
          <w:lang w:eastAsia="zh-CN"/>
        </w:rPr>
        <w:t xml:space="preserve">Форма обучения </w:t>
      </w:r>
      <w:r w:rsidRPr="005B7CA6">
        <w:rPr>
          <w:rFonts w:eastAsia="Times New Roman" w:cs="Times New Roman"/>
          <w:b/>
          <w:szCs w:val="24"/>
          <w:u w:val="single"/>
          <w:lang w:eastAsia="zh-CN"/>
        </w:rPr>
        <w:t>очная</w:t>
      </w:r>
    </w:p>
    <w:p w:rsidR="002B2792" w:rsidRDefault="00AD087A" w:rsidP="00124D88">
      <w:pPr>
        <w:spacing w:after="0" w:line="276" w:lineRule="auto"/>
        <w:jc w:val="right"/>
        <w:rPr>
          <w:rFonts w:eastAsia="Times New Roman" w:cs="Times New Roman"/>
          <w:szCs w:val="24"/>
          <w:lang w:eastAsia="zh-CN"/>
        </w:rPr>
      </w:pPr>
      <w:r w:rsidRPr="00B609E3">
        <w:rPr>
          <w:rFonts w:eastAsia="Times New Roman" w:cs="Times New Roman"/>
          <w:szCs w:val="24"/>
          <w:lang w:eastAsia="zh-CN"/>
        </w:rPr>
        <w:t>Таблица 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
        <w:gridCol w:w="2783"/>
        <w:gridCol w:w="974"/>
        <w:gridCol w:w="1114"/>
        <w:gridCol w:w="1254"/>
        <w:gridCol w:w="1252"/>
        <w:gridCol w:w="1669"/>
      </w:tblGrid>
      <w:tr w:rsidR="00883CB0" w:rsidRPr="001B7EA5" w:rsidTr="00883CB0">
        <w:trPr>
          <w:jc w:val="center"/>
        </w:trPr>
        <w:tc>
          <w:tcPr>
            <w:tcW w:w="274" w:type="pct"/>
            <w:vMerge w:val="restart"/>
            <w:shd w:val="clear" w:color="auto" w:fill="D9D9D9" w:themeFill="background1" w:themeFillShade="D9"/>
            <w:vAlign w:val="center"/>
          </w:tcPr>
          <w:p w:rsidR="00883CB0" w:rsidRPr="001B7EA5" w:rsidRDefault="00883CB0" w:rsidP="00883CB0">
            <w:pPr>
              <w:jc w:val="center"/>
              <w:rPr>
                <w:b/>
              </w:rPr>
            </w:pPr>
            <w:r w:rsidRPr="001B7EA5">
              <w:rPr>
                <w:b/>
                <w:sz w:val="22"/>
              </w:rPr>
              <w:t>№</w:t>
            </w:r>
          </w:p>
          <w:p w:rsidR="00883CB0" w:rsidRPr="001B7EA5" w:rsidRDefault="00883CB0" w:rsidP="00883CB0">
            <w:pPr>
              <w:jc w:val="center"/>
              <w:rPr>
                <w:b/>
              </w:rPr>
            </w:pPr>
          </w:p>
        </w:tc>
        <w:tc>
          <w:tcPr>
            <w:tcW w:w="1454" w:type="pct"/>
            <w:vMerge w:val="restart"/>
            <w:shd w:val="clear" w:color="auto" w:fill="D9D9D9" w:themeFill="background1" w:themeFillShade="D9"/>
            <w:vAlign w:val="center"/>
          </w:tcPr>
          <w:p w:rsidR="00883CB0" w:rsidRPr="001B7EA5" w:rsidRDefault="00883CB0" w:rsidP="00883CB0">
            <w:pPr>
              <w:jc w:val="center"/>
              <w:rPr>
                <w:b/>
              </w:rPr>
            </w:pPr>
            <w:r w:rsidRPr="001B7EA5">
              <w:rPr>
                <w:b/>
                <w:sz w:val="22"/>
              </w:rPr>
              <w:t>Разделы</w:t>
            </w:r>
          </w:p>
        </w:tc>
        <w:tc>
          <w:tcPr>
            <w:tcW w:w="509" w:type="pct"/>
            <w:vMerge w:val="restart"/>
            <w:shd w:val="clear" w:color="auto" w:fill="D9D9D9" w:themeFill="background1" w:themeFillShade="D9"/>
            <w:textDirection w:val="btLr"/>
            <w:vAlign w:val="center"/>
          </w:tcPr>
          <w:p w:rsidR="00883CB0" w:rsidRPr="001B7EA5" w:rsidRDefault="00883CB0" w:rsidP="00883CB0">
            <w:pPr>
              <w:ind w:left="113" w:right="113"/>
              <w:jc w:val="center"/>
              <w:rPr>
                <w:b/>
              </w:rPr>
            </w:pPr>
            <w:r w:rsidRPr="001B7EA5">
              <w:rPr>
                <w:b/>
                <w:sz w:val="22"/>
              </w:rPr>
              <w:t>семестр</w:t>
            </w:r>
          </w:p>
        </w:tc>
        <w:tc>
          <w:tcPr>
            <w:tcW w:w="582" w:type="pct"/>
            <w:vMerge w:val="restart"/>
            <w:shd w:val="clear" w:color="auto" w:fill="D9D9D9" w:themeFill="background1" w:themeFillShade="D9"/>
            <w:textDirection w:val="btLr"/>
            <w:vAlign w:val="center"/>
          </w:tcPr>
          <w:p w:rsidR="00883CB0" w:rsidRPr="001B7EA5" w:rsidRDefault="00883CB0" w:rsidP="00883CB0">
            <w:pPr>
              <w:ind w:left="113" w:right="113"/>
              <w:jc w:val="center"/>
              <w:rPr>
                <w:b/>
              </w:rPr>
            </w:pPr>
            <w:r w:rsidRPr="001B7EA5">
              <w:rPr>
                <w:b/>
                <w:sz w:val="22"/>
              </w:rPr>
              <w:t>Неделя семестра</w:t>
            </w:r>
          </w:p>
        </w:tc>
        <w:tc>
          <w:tcPr>
            <w:tcW w:w="1309" w:type="pct"/>
            <w:gridSpan w:val="2"/>
            <w:shd w:val="clear" w:color="auto" w:fill="D9D9D9" w:themeFill="background1" w:themeFillShade="D9"/>
            <w:vAlign w:val="center"/>
          </w:tcPr>
          <w:p w:rsidR="00883CB0" w:rsidRPr="001B7EA5" w:rsidRDefault="00883CB0" w:rsidP="00883CB0">
            <w:pPr>
              <w:jc w:val="center"/>
              <w:rPr>
                <w:b/>
              </w:rPr>
            </w:pPr>
            <w:r w:rsidRPr="001B7EA5">
              <w:rPr>
                <w:b/>
                <w:sz w:val="22"/>
              </w:rPr>
              <w:t>Виды учебной работы</w:t>
            </w:r>
          </w:p>
        </w:tc>
        <w:tc>
          <w:tcPr>
            <w:tcW w:w="873" w:type="pct"/>
            <w:vMerge w:val="restart"/>
            <w:shd w:val="clear" w:color="auto" w:fill="D9D9D9" w:themeFill="background1" w:themeFillShade="D9"/>
            <w:vAlign w:val="center"/>
          </w:tcPr>
          <w:p w:rsidR="00883CB0" w:rsidRPr="001B7EA5" w:rsidRDefault="00883CB0" w:rsidP="00883CB0">
            <w:pPr>
              <w:jc w:val="center"/>
              <w:rPr>
                <w:b/>
              </w:rPr>
            </w:pPr>
            <w:r w:rsidRPr="001B7EA5">
              <w:rPr>
                <w:b/>
                <w:sz w:val="22"/>
              </w:rPr>
              <w:t>Формы контроля</w:t>
            </w:r>
          </w:p>
        </w:tc>
      </w:tr>
      <w:tr w:rsidR="00883CB0" w:rsidRPr="001B7EA5" w:rsidTr="00883CB0">
        <w:trPr>
          <w:trHeight w:val="1209"/>
          <w:jc w:val="center"/>
        </w:trPr>
        <w:tc>
          <w:tcPr>
            <w:tcW w:w="274" w:type="pct"/>
            <w:vMerge/>
          </w:tcPr>
          <w:p w:rsidR="00883CB0" w:rsidRPr="001B7EA5" w:rsidRDefault="00883CB0" w:rsidP="00883CB0">
            <w:pPr>
              <w:jc w:val="both"/>
            </w:pPr>
          </w:p>
        </w:tc>
        <w:tc>
          <w:tcPr>
            <w:tcW w:w="1454" w:type="pct"/>
            <w:vMerge/>
          </w:tcPr>
          <w:p w:rsidR="00883CB0" w:rsidRPr="001B7EA5" w:rsidRDefault="00883CB0" w:rsidP="00883CB0"/>
        </w:tc>
        <w:tc>
          <w:tcPr>
            <w:tcW w:w="509" w:type="pct"/>
            <w:vMerge/>
          </w:tcPr>
          <w:p w:rsidR="00883CB0" w:rsidRPr="001B7EA5" w:rsidRDefault="00883CB0" w:rsidP="00883CB0"/>
        </w:tc>
        <w:tc>
          <w:tcPr>
            <w:tcW w:w="582" w:type="pct"/>
            <w:vMerge/>
          </w:tcPr>
          <w:p w:rsidR="00883CB0" w:rsidRPr="001B7EA5" w:rsidRDefault="00883CB0" w:rsidP="00883CB0"/>
        </w:tc>
        <w:tc>
          <w:tcPr>
            <w:tcW w:w="655" w:type="pct"/>
            <w:shd w:val="clear" w:color="auto" w:fill="D9D9D9" w:themeFill="background1" w:themeFillShade="D9"/>
          </w:tcPr>
          <w:p w:rsidR="00883CB0" w:rsidRPr="001B7EA5" w:rsidRDefault="00883CB0" w:rsidP="00883CB0">
            <w:pPr>
              <w:jc w:val="center"/>
              <w:rPr>
                <w:b/>
              </w:rPr>
            </w:pPr>
            <w:r>
              <w:rPr>
                <w:b/>
                <w:sz w:val="22"/>
              </w:rPr>
              <w:t>Инд. занятия</w:t>
            </w:r>
          </w:p>
        </w:tc>
        <w:tc>
          <w:tcPr>
            <w:tcW w:w="654" w:type="pct"/>
            <w:shd w:val="clear" w:color="auto" w:fill="D9D9D9" w:themeFill="background1" w:themeFillShade="D9"/>
          </w:tcPr>
          <w:p w:rsidR="00883CB0" w:rsidRPr="001B7EA5" w:rsidRDefault="00883CB0" w:rsidP="00883CB0">
            <w:pPr>
              <w:jc w:val="center"/>
              <w:rPr>
                <w:b/>
              </w:rPr>
            </w:pPr>
            <w:r>
              <w:rPr>
                <w:b/>
                <w:sz w:val="22"/>
              </w:rPr>
              <w:t>СРС</w:t>
            </w:r>
          </w:p>
        </w:tc>
        <w:tc>
          <w:tcPr>
            <w:tcW w:w="873" w:type="pct"/>
            <w:vMerge/>
            <w:shd w:val="clear" w:color="auto" w:fill="D9D9D9" w:themeFill="background1" w:themeFillShade="D9"/>
          </w:tcPr>
          <w:p w:rsidR="00883CB0" w:rsidRPr="001B7EA5" w:rsidRDefault="00883CB0" w:rsidP="00883CB0">
            <w:pPr>
              <w:jc w:val="center"/>
            </w:pPr>
          </w:p>
        </w:tc>
      </w:tr>
      <w:tr w:rsidR="00883CB0" w:rsidRPr="001B7EA5" w:rsidTr="00883CB0">
        <w:trPr>
          <w:jc w:val="center"/>
        </w:trPr>
        <w:tc>
          <w:tcPr>
            <w:tcW w:w="274" w:type="pct"/>
          </w:tcPr>
          <w:p w:rsidR="00883CB0" w:rsidRPr="001B7EA5" w:rsidRDefault="00883CB0" w:rsidP="00883CB0">
            <w:pPr>
              <w:jc w:val="both"/>
            </w:pPr>
            <w:r w:rsidRPr="001B7EA5">
              <w:rPr>
                <w:sz w:val="22"/>
              </w:rPr>
              <w:t>1</w:t>
            </w:r>
          </w:p>
        </w:tc>
        <w:tc>
          <w:tcPr>
            <w:tcW w:w="1454" w:type="pct"/>
          </w:tcPr>
          <w:p w:rsidR="00883CB0" w:rsidRPr="001B7EA5" w:rsidRDefault="00883CB0" w:rsidP="00883CB0">
            <w:pPr>
              <w:jc w:val="both"/>
            </w:pPr>
            <w:r w:rsidRPr="001B7EA5">
              <w:rPr>
                <w:sz w:val="22"/>
              </w:rPr>
              <w:t>Исполнение программы на фортепиано</w:t>
            </w:r>
            <w:r>
              <w:rPr>
                <w:sz w:val="22"/>
              </w:rPr>
              <w:t xml:space="preserve"> из репертуарного списка №1 </w:t>
            </w:r>
            <w:r w:rsidRPr="001B7EA5">
              <w:rPr>
                <w:sz w:val="22"/>
              </w:rPr>
              <w:t xml:space="preserve"> (сольно и в ансамбле</w:t>
            </w:r>
            <w:r>
              <w:rPr>
                <w:sz w:val="22"/>
              </w:rPr>
              <w:t>, либо аккомпанемент</w:t>
            </w:r>
            <w:r w:rsidRPr="001B7EA5">
              <w:rPr>
                <w:sz w:val="22"/>
              </w:rPr>
              <w:t>)</w:t>
            </w:r>
          </w:p>
        </w:tc>
        <w:tc>
          <w:tcPr>
            <w:tcW w:w="509" w:type="pct"/>
          </w:tcPr>
          <w:p w:rsidR="00883CB0" w:rsidRPr="001B7EA5" w:rsidRDefault="00883CB0" w:rsidP="00883CB0">
            <w:pPr>
              <w:jc w:val="both"/>
            </w:pPr>
            <w:r w:rsidRPr="001B7EA5">
              <w:rPr>
                <w:sz w:val="22"/>
              </w:rPr>
              <w:t>1</w:t>
            </w:r>
          </w:p>
        </w:tc>
        <w:tc>
          <w:tcPr>
            <w:tcW w:w="582" w:type="pct"/>
          </w:tcPr>
          <w:p w:rsidR="00883CB0" w:rsidRPr="00883CB0" w:rsidRDefault="00883CB0" w:rsidP="00883CB0">
            <w:pPr>
              <w:jc w:val="center"/>
            </w:pPr>
            <w:r w:rsidRPr="001B7EA5">
              <w:rPr>
                <w:sz w:val="22"/>
              </w:rPr>
              <w:t>1 -1</w:t>
            </w:r>
            <w:r w:rsidRPr="00883CB0">
              <w:rPr>
                <w:sz w:val="22"/>
              </w:rPr>
              <w:t>7</w:t>
            </w:r>
          </w:p>
        </w:tc>
        <w:tc>
          <w:tcPr>
            <w:tcW w:w="655" w:type="pct"/>
          </w:tcPr>
          <w:p w:rsidR="00883CB0" w:rsidRPr="00883CB0" w:rsidRDefault="00883CB0" w:rsidP="00883CB0">
            <w:pPr>
              <w:jc w:val="center"/>
            </w:pPr>
            <w:r w:rsidRPr="00883CB0">
              <w:rPr>
                <w:sz w:val="22"/>
              </w:rPr>
              <w:t>17</w:t>
            </w:r>
          </w:p>
        </w:tc>
        <w:tc>
          <w:tcPr>
            <w:tcW w:w="654" w:type="pct"/>
          </w:tcPr>
          <w:p w:rsidR="00883CB0" w:rsidRPr="00883CB0" w:rsidRDefault="00883CB0" w:rsidP="00883CB0">
            <w:pPr>
              <w:jc w:val="center"/>
            </w:pPr>
            <w:r w:rsidRPr="001B7EA5">
              <w:rPr>
                <w:sz w:val="22"/>
              </w:rPr>
              <w:t>1</w:t>
            </w:r>
            <w:r w:rsidRPr="00883CB0">
              <w:rPr>
                <w:sz w:val="22"/>
              </w:rPr>
              <w:t>9</w:t>
            </w:r>
          </w:p>
        </w:tc>
        <w:tc>
          <w:tcPr>
            <w:tcW w:w="873" w:type="pct"/>
          </w:tcPr>
          <w:p w:rsidR="00883CB0" w:rsidRPr="001B7EA5" w:rsidRDefault="00883CB0" w:rsidP="00883CB0">
            <w:r w:rsidRPr="001B7EA5">
              <w:rPr>
                <w:sz w:val="22"/>
              </w:rPr>
              <w:t>Контрольный урок</w:t>
            </w:r>
          </w:p>
        </w:tc>
      </w:tr>
      <w:tr w:rsidR="00883CB0" w:rsidRPr="001B7EA5" w:rsidTr="00883CB0">
        <w:trPr>
          <w:jc w:val="center"/>
        </w:trPr>
        <w:tc>
          <w:tcPr>
            <w:tcW w:w="274" w:type="pct"/>
          </w:tcPr>
          <w:p w:rsidR="00883CB0" w:rsidRPr="001B7EA5" w:rsidRDefault="00883CB0" w:rsidP="00883CB0">
            <w:pPr>
              <w:jc w:val="both"/>
            </w:pPr>
            <w:r w:rsidRPr="001B7EA5">
              <w:rPr>
                <w:sz w:val="22"/>
              </w:rPr>
              <w:t>2</w:t>
            </w:r>
          </w:p>
        </w:tc>
        <w:tc>
          <w:tcPr>
            <w:tcW w:w="1454" w:type="pct"/>
          </w:tcPr>
          <w:p w:rsidR="00883CB0" w:rsidRPr="001B7EA5" w:rsidRDefault="00883CB0" w:rsidP="00883CB0">
            <w:pPr>
              <w:jc w:val="both"/>
            </w:pPr>
            <w:r w:rsidRPr="001B7EA5">
              <w:rPr>
                <w:sz w:val="22"/>
              </w:rPr>
              <w:t>Исполнение программы на фортепиано</w:t>
            </w:r>
            <w:r>
              <w:rPr>
                <w:sz w:val="22"/>
              </w:rPr>
              <w:t xml:space="preserve"> из репертуарного списка №2</w:t>
            </w:r>
            <w:r w:rsidRPr="001B7EA5">
              <w:rPr>
                <w:sz w:val="22"/>
              </w:rPr>
              <w:t xml:space="preserve"> (сольно</w:t>
            </w:r>
            <w:r>
              <w:rPr>
                <w:sz w:val="22"/>
              </w:rPr>
              <w:t>,</w:t>
            </w:r>
            <w:r w:rsidRPr="001B7EA5">
              <w:rPr>
                <w:sz w:val="22"/>
              </w:rPr>
              <w:t xml:space="preserve"> в ансамбле</w:t>
            </w:r>
            <w:r>
              <w:rPr>
                <w:sz w:val="22"/>
              </w:rPr>
              <w:t xml:space="preserve"> и аккомпанемент</w:t>
            </w:r>
            <w:r w:rsidRPr="001B7EA5">
              <w:rPr>
                <w:sz w:val="22"/>
              </w:rPr>
              <w:t>)</w:t>
            </w:r>
          </w:p>
        </w:tc>
        <w:tc>
          <w:tcPr>
            <w:tcW w:w="509" w:type="pct"/>
          </w:tcPr>
          <w:p w:rsidR="00883CB0" w:rsidRPr="001B7EA5" w:rsidRDefault="00883CB0" w:rsidP="00883CB0">
            <w:pPr>
              <w:jc w:val="both"/>
            </w:pPr>
            <w:r w:rsidRPr="001B7EA5">
              <w:rPr>
                <w:sz w:val="22"/>
              </w:rPr>
              <w:t>2</w:t>
            </w:r>
          </w:p>
        </w:tc>
        <w:tc>
          <w:tcPr>
            <w:tcW w:w="582" w:type="pct"/>
          </w:tcPr>
          <w:p w:rsidR="00883CB0" w:rsidRPr="001B7EA5" w:rsidRDefault="00883CB0" w:rsidP="00883CB0">
            <w:pPr>
              <w:jc w:val="center"/>
            </w:pPr>
            <w:r w:rsidRPr="001B7EA5">
              <w:rPr>
                <w:sz w:val="22"/>
              </w:rPr>
              <w:t>1 -1</w:t>
            </w:r>
            <w:r w:rsidRPr="001B7EA5">
              <w:rPr>
                <w:sz w:val="22"/>
                <w:lang w:val="en-US"/>
              </w:rPr>
              <w:t>7</w:t>
            </w:r>
          </w:p>
        </w:tc>
        <w:tc>
          <w:tcPr>
            <w:tcW w:w="655" w:type="pct"/>
          </w:tcPr>
          <w:p w:rsidR="00883CB0" w:rsidRPr="001B7EA5" w:rsidRDefault="00883CB0" w:rsidP="00883CB0">
            <w:pPr>
              <w:jc w:val="center"/>
            </w:pPr>
            <w:r w:rsidRPr="001B7EA5">
              <w:rPr>
                <w:sz w:val="22"/>
                <w:lang w:val="en-US"/>
              </w:rPr>
              <w:t>17</w:t>
            </w:r>
          </w:p>
        </w:tc>
        <w:tc>
          <w:tcPr>
            <w:tcW w:w="654" w:type="pct"/>
          </w:tcPr>
          <w:p w:rsidR="00883CB0" w:rsidRPr="001B7EA5" w:rsidRDefault="00883CB0" w:rsidP="00883CB0">
            <w:pPr>
              <w:jc w:val="center"/>
              <w:rPr>
                <w:lang w:val="en-US"/>
              </w:rPr>
            </w:pPr>
            <w:r w:rsidRPr="001B7EA5">
              <w:rPr>
                <w:sz w:val="22"/>
              </w:rPr>
              <w:t>1</w:t>
            </w:r>
            <w:r w:rsidRPr="001B7EA5">
              <w:rPr>
                <w:sz w:val="22"/>
                <w:lang w:val="en-US"/>
              </w:rPr>
              <w:t>9</w:t>
            </w:r>
          </w:p>
        </w:tc>
        <w:tc>
          <w:tcPr>
            <w:tcW w:w="873" w:type="pct"/>
          </w:tcPr>
          <w:p w:rsidR="00883CB0" w:rsidRPr="001B7EA5" w:rsidRDefault="00883CB0" w:rsidP="00883CB0">
            <w:r w:rsidRPr="001B7EA5">
              <w:rPr>
                <w:sz w:val="22"/>
                <w:lang w:val="en-US"/>
              </w:rPr>
              <w:t>Зачет</w:t>
            </w:r>
            <w:r w:rsidRPr="001B7EA5">
              <w:rPr>
                <w:sz w:val="22"/>
              </w:rPr>
              <w:t xml:space="preserve">  </w:t>
            </w:r>
          </w:p>
        </w:tc>
      </w:tr>
      <w:tr w:rsidR="00883CB0" w:rsidRPr="001B7EA5" w:rsidTr="00883CB0">
        <w:trPr>
          <w:jc w:val="center"/>
        </w:trPr>
        <w:tc>
          <w:tcPr>
            <w:tcW w:w="274" w:type="pct"/>
          </w:tcPr>
          <w:p w:rsidR="00883CB0" w:rsidRPr="001B7EA5" w:rsidRDefault="00883CB0" w:rsidP="00883CB0">
            <w:pPr>
              <w:jc w:val="both"/>
            </w:pPr>
            <w:r w:rsidRPr="001B7EA5">
              <w:rPr>
                <w:sz w:val="22"/>
              </w:rPr>
              <w:t>3</w:t>
            </w:r>
          </w:p>
        </w:tc>
        <w:tc>
          <w:tcPr>
            <w:tcW w:w="1454" w:type="pct"/>
          </w:tcPr>
          <w:p w:rsidR="00883CB0" w:rsidRPr="001B7EA5" w:rsidRDefault="00883CB0" w:rsidP="00883CB0">
            <w:pPr>
              <w:jc w:val="both"/>
            </w:pPr>
            <w:r w:rsidRPr="001B7EA5">
              <w:rPr>
                <w:sz w:val="22"/>
              </w:rPr>
              <w:t>Исполнение программы на фортепиано</w:t>
            </w:r>
            <w:r>
              <w:rPr>
                <w:sz w:val="22"/>
              </w:rPr>
              <w:t xml:space="preserve"> из репертуарного списка №3</w:t>
            </w:r>
            <w:r w:rsidRPr="001B7EA5">
              <w:rPr>
                <w:sz w:val="22"/>
              </w:rPr>
              <w:t xml:space="preserve"> (сольно и в ансамбле</w:t>
            </w:r>
            <w:r>
              <w:rPr>
                <w:sz w:val="22"/>
              </w:rPr>
              <w:t>, либо аккомпанемент</w:t>
            </w:r>
            <w:r w:rsidRPr="001B7EA5">
              <w:rPr>
                <w:sz w:val="22"/>
              </w:rPr>
              <w:t>)</w:t>
            </w:r>
          </w:p>
        </w:tc>
        <w:tc>
          <w:tcPr>
            <w:tcW w:w="509" w:type="pct"/>
          </w:tcPr>
          <w:p w:rsidR="00883CB0" w:rsidRPr="001B7EA5" w:rsidRDefault="00883CB0" w:rsidP="00883CB0">
            <w:pPr>
              <w:jc w:val="both"/>
            </w:pPr>
            <w:r w:rsidRPr="001B7EA5">
              <w:rPr>
                <w:sz w:val="22"/>
              </w:rPr>
              <w:t>3</w:t>
            </w:r>
          </w:p>
        </w:tc>
        <w:tc>
          <w:tcPr>
            <w:tcW w:w="582" w:type="pct"/>
          </w:tcPr>
          <w:p w:rsidR="00883CB0" w:rsidRPr="001B7EA5" w:rsidRDefault="00883CB0" w:rsidP="00883CB0">
            <w:pPr>
              <w:jc w:val="center"/>
            </w:pPr>
            <w:r w:rsidRPr="001B7EA5">
              <w:rPr>
                <w:sz w:val="22"/>
              </w:rPr>
              <w:t>1 -1</w:t>
            </w:r>
            <w:r w:rsidRPr="001B7EA5">
              <w:rPr>
                <w:sz w:val="22"/>
                <w:lang w:val="en-US"/>
              </w:rPr>
              <w:t>7</w:t>
            </w:r>
          </w:p>
        </w:tc>
        <w:tc>
          <w:tcPr>
            <w:tcW w:w="655" w:type="pct"/>
          </w:tcPr>
          <w:p w:rsidR="00883CB0" w:rsidRPr="001B7EA5" w:rsidRDefault="00883CB0" w:rsidP="00883CB0">
            <w:pPr>
              <w:jc w:val="center"/>
            </w:pPr>
            <w:r w:rsidRPr="001B7EA5">
              <w:rPr>
                <w:sz w:val="22"/>
              </w:rPr>
              <w:t>18</w:t>
            </w:r>
          </w:p>
        </w:tc>
        <w:tc>
          <w:tcPr>
            <w:tcW w:w="654" w:type="pct"/>
          </w:tcPr>
          <w:p w:rsidR="00883CB0" w:rsidRPr="001B7EA5" w:rsidRDefault="00883CB0" w:rsidP="00883CB0">
            <w:pPr>
              <w:jc w:val="center"/>
              <w:rPr>
                <w:lang w:val="en-US"/>
              </w:rPr>
            </w:pPr>
            <w:r w:rsidRPr="001B7EA5">
              <w:rPr>
                <w:sz w:val="22"/>
                <w:lang w:val="en-US"/>
              </w:rPr>
              <w:t>37</w:t>
            </w:r>
          </w:p>
        </w:tc>
        <w:tc>
          <w:tcPr>
            <w:tcW w:w="873" w:type="pct"/>
          </w:tcPr>
          <w:p w:rsidR="00883CB0" w:rsidRPr="001B7EA5" w:rsidRDefault="00883CB0" w:rsidP="00883CB0">
            <w:r w:rsidRPr="001B7EA5">
              <w:rPr>
                <w:sz w:val="22"/>
              </w:rPr>
              <w:t>Контрольный урок</w:t>
            </w:r>
          </w:p>
        </w:tc>
      </w:tr>
      <w:tr w:rsidR="00883CB0" w:rsidRPr="001B7EA5" w:rsidTr="00883CB0">
        <w:trPr>
          <w:jc w:val="center"/>
        </w:trPr>
        <w:tc>
          <w:tcPr>
            <w:tcW w:w="274" w:type="pct"/>
          </w:tcPr>
          <w:p w:rsidR="00883CB0" w:rsidRPr="001B7EA5" w:rsidRDefault="00883CB0" w:rsidP="00883CB0">
            <w:pPr>
              <w:jc w:val="both"/>
            </w:pPr>
            <w:r w:rsidRPr="001B7EA5">
              <w:rPr>
                <w:sz w:val="22"/>
              </w:rPr>
              <w:t>4</w:t>
            </w:r>
          </w:p>
        </w:tc>
        <w:tc>
          <w:tcPr>
            <w:tcW w:w="1454" w:type="pct"/>
          </w:tcPr>
          <w:p w:rsidR="00883CB0" w:rsidRPr="001B7EA5" w:rsidRDefault="00883CB0" w:rsidP="00883CB0">
            <w:pPr>
              <w:jc w:val="both"/>
            </w:pPr>
            <w:r w:rsidRPr="001B7EA5">
              <w:rPr>
                <w:sz w:val="22"/>
              </w:rPr>
              <w:t>Исполнение программы на фортепиано</w:t>
            </w:r>
            <w:r>
              <w:rPr>
                <w:sz w:val="22"/>
              </w:rPr>
              <w:t xml:space="preserve"> из репертуарного списка №4</w:t>
            </w:r>
            <w:r w:rsidRPr="001B7EA5">
              <w:rPr>
                <w:sz w:val="22"/>
              </w:rPr>
              <w:t xml:space="preserve"> (сольно и </w:t>
            </w:r>
            <w:r>
              <w:rPr>
                <w:sz w:val="22"/>
              </w:rPr>
              <w:t>аккомпанемент</w:t>
            </w:r>
            <w:r w:rsidRPr="001B7EA5">
              <w:rPr>
                <w:sz w:val="22"/>
              </w:rPr>
              <w:t>)</w:t>
            </w:r>
          </w:p>
        </w:tc>
        <w:tc>
          <w:tcPr>
            <w:tcW w:w="509" w:type="pct"/>
          </w:tcPr>
          <w:p w:rsidR="00883CB0" w:rsidRPr="001B7EA5" w:rsidRDefault="00883CB0" w:rsidP="00883CB0">
            <w:pPr>
              <w:rPr>
                <w:lang w:val="en-US"/>
              </w:rPr>
            </w:pPr>
            <w:r w:rsidRPr="001B7EA5">
              <w:rPr>
                <w:sz w:val="22"/>
                <w:lang w:val="en-US"/>
              </w:rPr>
              <w:t>4</w:t>
            </w:r>
          </w:p>
        </w:tc>
        <w:tc>
          <w:tcPr>
            <w:tcW w:w="582" w:type="pct"/>
          </w:tcPr>
          <w:p w:rsidR="00883CB0" w:rsidRPr="001B7EA5" w:rsidRDefault="00883CB0" w:rsidP="00883CB0">
            <w:pPr>
              <w:jc w:val="center"/>
            </w:pPr>
            <w:r w:rsidRPr="001B7EA5">
              <w:rPr>
                <w:sz w:val="22"/>
              </w:rPr>
              <w:t>1 -1</w:t>
            </w:r>
            <w:r w:rsidRPr="001B7EA5">
              <w:rPr>
                <w:sz w:val="22"/>
                <w:lang w:val="en-US"/>
              </w:rPr>
              <w:t>7</w:t>
            </w:r>
          </w:p>
        </w:tc>
        <w:tc>
          <w:tcPr>
            <w:tcW w:w="655" w:type="pct"/>
          </w:tcPr>
          <w:p w:rsidR="00883CB0" w:rsidRPr="001B7EA5" w:rsidRDefault="00883CB0" w:rsidP="00883CB0">
            <w:pPr>
              <w:jc w:val="center"/>
            </w:pPr>
            <w:r w:rsidRPr="001B7EA5">
              <w:rPr>
                <w:sz w:val="22"/>
                <w:lang w:val="en-US"/>
              </w:rPr>
              <w:t>17</w:t>
            </w:r>
          </w:p>
        </w:tc>
        <w:tc>
          <w:tcPr>
            <w:tcW w:w="654" w:type="pct"/>
          </w:tcPr>
          <w:p w:rsidR="00883CB0" w:rsidRPr="001B7EA5" w:rsidRDefault="00883CB0" w:rsidP="00883CB0">
            <w:pPr>
              <w:jc w:val="center"/>
              <w:rPr>
                <w:lang w:val="en-US"/>
              </w:rPr>
            </w:pPr>
            <w:r w:rsidRPr="001B7EA5">
              <w:rPr>
                <w:sz w:val="22"/>
                <w:lang w:val="en-US"/>
              </w:rPr>
              <w:t>37</w:t>
            </w:r>
          </w:p>
        </w:tc>
        <w:tc>
          <w:tcPr>
            <w:tcW w:w="873" w:type="pct"/>
          </w:tcPr>
          <w:p w:rsidR="00883CB0" w:rsidRPr="001B7EA5" w:rsidRDefault="00883CB0" w:rsidP="00883CB0">
            <w:r w:rsidRPr="001B7EA5">
              <w:rPr>
                <w:sz w:val="22"/>
              </w:rPr>
              <w:t>Зачет с оценкой</w:t>
            </w:r>
          </w:p>
        </w:tc>
      </w:tr>
      <w:tr w:rsidR="00883CB0" w:rsidRPr="00883CB0" w:rsidTr="00883CB0">
        <w:trPr>
          <w:jc w:val="center"/>
        </w:trPr>
        <w:tc>
          <w:tcPr>
            <w:tcW w:w="274" w:type="pct"/>
            <w:shd w:val="clear" w:color="auto" w:fill="D9D9D9" w:themeFill="background1" w:themeFillShade="D9"/>
          </w:tcPr>
          <w:p w:rsidR="00883CB0" w:rsidRPr="00883CB0" w:rsidRDefault="00883CB0" w:rsidP="00883CB0">
            <w:pPr>
              <w:jc w:val="both"/>
              <w:rPr>
                <w:b/>
              </w:rPr>
            </w:pPr>
          </w:p>
        </w:tc>
        <w:tc>
          <w:tcPr>
            <w:tcW w:w="1454" w:type="pct"/>
            <w:shd w:val="clear" w:color="auto" w:fill="D9D9D9" w:themeFill="background1" w:themeFillShade="D9"/>
          </w:tcPr>
          <w:p w:rsidR="00883CB0" w:rsidRPr="00883CB0" w:rsidRDefault="00883CB0" w:rsidP="00883CB0">
            <w:pPr>
              <w:rPr>
                <w:b/>
              </w:rPr>
            </w:pPr>
            <w:r w:rsidRPr="00883CB0">
              <w:rPr>
                <w:b/>
                <w:sz w:val="22"/>
              </w:rPr>
              <w:t>ИТОГО:</w:t>
            </w:r>
          </w:p>
        </w:tc>
        <w:tc>
          <w:tcPr>
            <w:tcW w:w="509" w:type="pct"/>
            <w:shd w:val="clear" w:color="auto" w:fill="D9D9D9" w:themeFill="background1" w:themeFillShade="D9"/>
          </w:tcPr>
          <w:p w:rsidR="00883CB0" w:rsidRPr="00883CB0" w:rsidRDefault="00883CB0" w:rsidP="00883CB0">
            <w:pPr>
              <w:jc w:val="both"/>
              <w:rPr>
                <w:b/>
              </w:rPr>
            </w:pPr>
          </w:p>
        </w:tc>
        <w:tc>
          <w:tcPr>
            <w:tcW w:w="582" w:type="pct"/>
            <w:shd w:val="clear" w:color="auto" w:fill="D9D9D9" w:themeFill="background1" w:themeFillShade="D9"/>
          </w:tcPr>
          <w:p w:rsidR="00883CB0" w:rsidRPr="00883CB0" w:rsidRDefault="00883CB0" w:rsidP="00883CB0">
            <w:pPr>
              <w:jc w:val="center"/>
              <w:rPr>
                <w:b/>
              </w:rPr>
            </w:pPr>
          </w:p>
        </w:tc>
        <w:tc>
          <w:tcPr>
            <w:tcW w:w="655" w:type="pct"/>
            <w:shd w:val="clear" w:color="auto" w:fill="D9D9D9" w:themeFill="background1" w:themeFillShade="D9"/>
          </w:tcPr>
          <w:p w:rsidR="00883CB0" w:rsidRPr="00883CB0" w:rsidRDefault="00883CB0" w:rsidP="00883CB0">
            <w:pPr>
              <w:jc w:val="center"/>
              <w:rPr>
                <w:b/>
                <w:lang w:val="en-US"/>
              </w:rPr>
            </w:pPr>
            <w:r w:rsidRPr="00883CB0">
              <w:rPr>
                <w:b/>
                <w:sz w:val="22"/>
                <w:lang w:val="en-US"/>
              </w:rPr>
              <w:t>68</w:t>
            </w:r>
          </w:p>
        </w:tc>
        <w:tc>
          <w:tcPr>
            <w:tcW w:w="654" w:type="pct"/>
            <w:shd w:val="clear" w:color="auto" w:fill="D9D9D9" w:themeFill="background1" w:themeFillShade="D9"/>
          </w:tcPr>
          <w:p w:rsidR="00883CB0" w:rsidRPr="00883CB0" w:rsidRDefault="00883CB0" w:rsidP="00883CB0">
            <w:pPr>
              <w:jc w:val="center"/>
              <w:rPr>
                <w:b/>
              </w:rPr>
            </w:pPr>
            <w:r w:rsidRPr="00883CB0">
              <w:rPr>
                <w:b/>
                <w:sz w:val="22"/>
                <w:lang w:val="en-US"/>
              </w:rPr>
              <w:t>11</w:t>
            </w:r>
            <w:r w:rsidRPr="00883CB0">
              <w:rPr>
                <w:b/>
                <w:sz w:val="22"/>
              </w:rPr>
              <w:t>2</w:t>
            </w:r>
          </w:p>
        </w:tc>
        <w:tc>
          <w:tcPr>
            <w:tcW w:w="873" w:type="pct"/>
            <w:shd w:val="clear" w:color="auto" w:fill="D9D9D9" w:themeFill="background1" w:themeFillShade="D9"/>
          </w:tcPr>
          <w:p w:rsidR="00883CB0" w:rsidRPr="00883CB0" w:rsidRDefault="00883CB0" w:rsidP="00883CB0">
            <w:pPr>
              <w:jc w:val="both"/>
              <w:rPr>
                <w:b/>
              </w:rPr>
            </w:pPr>
          </w:p>
        </w:tc>
      </w:tr>
    </w:tbl>
    <w:p w:rsidR="001855C7" w:rsidRDefault="002B2792" w:rsidP="00124D88">
      <w:pPr>
        <w:spacing w:after="200" w:line="276" w:lineRule="auto"/>
        <w:rPr>
          <w:rFonts w:eastAsia="Times New Roman" w:cs="Times New Roman"/>
          <w:szCs w:val="24"/>
          <w:lang w:eastAsia="zh-CN"/>
        </w:rPr>
      </w:pPr>
      <w:r>
        <w:rPr>
          <w:rFonts w:eastAsia="Times New Roman" w:cs="Times New Roman"/>
          <w:szCs w:val="24"/>
          <w:lang w:eastAsia="zh-CN"/>
        </w:rPr>
        <w:t xml:space="preserve"> </w:t>
      </w:r>
    </w:p>
    <w:p w:rsidR="00D717FB" w:rsidRDefault="00D717FB">
      <w:pPr>
        <w:spacing w:after="200" w:line="276" w:lineRule="auto"/>
        <w:rPr>
          <w:rFonts w:eastAsia="Times New Roman" w:cs="Times New Roman"/>
          <w:szCs w:val="24"/>
          <w:lang w:eastAsia="zh-CN"/>
        </w:rPr>
      </w:pPr>
      <w:r>
        <w:rPr>
          <w:rFonts w:eastAsia="Times New Roman" w:cs="Times New Roman"/>
          <w:szCs w:val="24"/>
          <w:lang w:eastAsia="zh-CN"/>
        </w:rPr>
        <w:br w:type="page"/>
      </w:r>
    </w:p>
    <w:p w:rsidR="00AD087A" w:rsidRPr="005B7CA6" w:rsidRDefault="00AD087A" w:rsidP="00294844">
      <w:pPr>
        <w:spacing w:after="200" w:line="276" w:lineRule="auto"/>
        <w:rPr>
          <w:rFonts w:eastAsia="Times New Roman" w:cs="Times New Roman"/>
          <w:szCs w:val="24"/>
          <w:lang w:eastAsia="zh-CN"/>
        </w:rPr>
      </w:pPr>
      <w:r w:rsidRPr="005B7CA6">
        <w:rPr>
          <w:rFonts w:eastAsia="Times New Roman" w:cs="Times New Roman"/>
          <w:szCs w:val="24"/>
          <w:lang w:eastAsia="zh-CN"/>
        </w:rPr>
        <w:lastRenderedPageBreak/>
        <w:t xml:space="preserve">Форма обучения </w:t>
      </w:r>
      <w:r w:rsidR="001455FF">
        <w:rPr>
          <w:rFonts w:eastAsia="Times New Roman" w:cs="Times New Roman"/>
          <w:b/>
          <w:szCs w:val="24"/>
          <w:u w:val="single"/>
          <w:lang w:eastAsia="zh-CN"/>
        </w:rPr>
        <w:t>заочная</w:t>
      </w:r>
    </w:p>
    <w:p w:rsidR="00AD087A" w:rsidRDefault="00AD087A" w:rsidP="00124D88">
      <w:pPr>
        <w:spacing w:after="0" w:line="276" w:lineRule="auto"/>
        <w:jc w:val="right"/>
        <w:rPr>
          <w:rFonts w:eastAsia="Times New Roman" w:cs="Times New Roman"/>
          <w:szCs w:val="24"/>
          <w:lang w:eastAsia="zh-CN"/>
        </w:rPr>
      </w:pPr>
      <w:r w:rsidRPr="00B609E3">
        <w:rPr>
          <w:rFonts w:eastAsia="Times New Roman" w:cs="Times New Roman"/>
          <w:szCs w:val="24"/>
          <w:lang w:eastAsia="zh-CN"/>
        </w:rPr>
        <w:t>Таблица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0"/>
        <w:gridCol w:w="2675"/>
        <w:gridCol w:w="988"/>
        <w:gridCol w:w="1252"/>
        <w:gridCol w:w="1104"/>
        <w:gridCol w:w="1193"/>
        <w:gridCol w:w="1658"/>
      </w:tblGrid>
      <w:tr w:rsidR="00883CB0" w:rsidRPr="00FB56FD" w:rsidTr="00883CB0">
        <w:tc>
          <w:tcPr>
            <w:tcW w:w="366" w:type="pct"/>
            <w:vMerge w:val="restart"/>
            <w:shd w:val="clear" w:color="auto" w:fill="D9D9D9" w:themeFill="background1" w:themeFillShade="D9"/>
          </w:tcPr>
          <w:p w:rsidR="00883CB0" w:rsidRPr="00FB56FD" w:rsidRDefault="00883CB0" w:rsidP="00883CB0">
            <w:pPr>
              <w:jc w:val="center"/>
              <w:rPr>
                <w:b/>
              </w:rPr>
            </w:pPr>
            <w:r w:rsidRPr="00FB56FD">
              <w:rPr>
                <w:b/>
                <w:sz w:val="22"/>
              </w:rPr>
              <w:t>№</w:t>
            </w:r>
          </w:p>
          <w:p w:rsidR="00883CB0" w:rsidRPr="00FB56FD" w:rsidRDefault="00883CB0" w:rsidP="00883CB0">
            <w:pPr>
              <w:jc w:val="center"/>
              <w:rPr>
                <w:b/>
              </w:rPr>
            </w:pPr>
          </w:p>
        </w:tc>
        <w:tc>
          <w:tcPr>
            <w:tcW w:w="1398" w:type="pct"/>
            <w:vMerge w:val="restart"/>
            <w:shd w:val="clear" w:color="auto" w:fill="D9D9D9" w:themeFill="background1" w:themeFillShade="D9"/>
          </w:tcPr>
          <w:p w:rsidR="00883CB0" w:rsidRPr="00FB56FD" w:rsidRDefault="00883CB0" w:rsidP="00883CB0">
            <w:pPr>
              <w:jc w:val="center"/>
              <w:rPr>
                <w:b/>
              </w:rPr>
            </w:pPr>
            <w:r w:rsidRPr="00FB56FD">
              <w:rPr>
                <w:b/>
                <w:sz w:val="22"/>
              </w:rPr>
              <w:t>Разделы</w:t>
            </w:r>
          </w:p>
        </w:tc>
        <w:tc>
          <w:tcPr>
            <w:tcW w:w="516" w:type="pct"/>
            <w:vMerge w:val="restart"/>
            <w:shd w:val="clear" w:color="auto" w:fill="D9D9D9" w:themeFill="background1" w:themeFillShade="D9"/>
          </w:tcPr>
          <w:p w:rsidR="00883CB0" w:rsidRPr="00FB56FD" w:rsidRDefault="00883CB0" w:rsidP="00883CB0">
            <w:pPr>
              <w:jc w:val="center"/>
              <w:rPr>
                <w:b/>
              </w:rPr>
            </w:pPr>
            <w:r w:rsidRPr="00FB56FD">
              <w:rPr>
                <w:b/>
                <w:sz w:val="22"/>
              </w:rPr>
              <w:t>семестр</w:t>
            </w:r>
          </w:p>
        </w:tc>
        <w:tc>
          <w:tcPr>
            <w:tcW w:w="1854" w:type="pct"/>
            <w:gridSpan w:val="3"/>
            <w:shd w:val="clear" w:color="auto" w:fill="D9D9D9" w:themeFill="background1" w:themeFillShade="D9"/>
          </w:tcPr>
          <w:p w:rsidR="00883CB0" w:rsidRPr="00FB56FD" w:rsidRDefault="00883CB0" w:rsidP="00883CB0">
            <w:pPr>
              <w:jc w:val="center"/>
              <w:rPr>
                <w:b/>
              </w:rPr>
            </w:pPr>
            <w:r w:rsidRPr="00FB56FD">
              <w:rPr>
                <w:b/>
                <w:sz w:val="22"/>
              </w:rPr>
              <w:t>Виды учебной работы</w:t>
            </w:r>
          </w:p>
        </w:tc>
        <w:tc>
          <w:tcPr>
            <w:tcW w:w="866" w:type="pct"/>
            <w:vMerge w:val="restart"/>
            <w:shd w:val="clear" w:color="auto" w:fill="D9D9D9" w:themeFill="background1" w:themeFillShade="D9"/>
          </w:tcPr>
          <w:p w:rsidR="00883CB0" w:rsidRPr="00FB56FD" w:rsidRDefault="00883CB0" w:rsidP="00883CB0">
            <w:pPr>
              <w:jc w:val="center"/>
              <w:rPr>
                <w:b/>
              </w:rPr>
            </w:pPr>
            <w:r w:rsidRPr="00FB56FD">
              <w:rPr>
                <w:b/>
                <w:sz w:val="22"/>
              </w:rPr>
              <w:t>Формы контроля</w:t>
            </w:r>
          </w:p>
        </w:tc>
      </w:tr>
      <w:tr w:rsidR="00883CB0" w:rsidRPr="00FB56FD" w:rsidTr="00883CB0">
        <w:tc>
          <w:tcPr>
            <w:tcW w:w="366" w:type="pct"/>
            <w:vMerge/>
          </w:tcPr>
          <w:p w:rsidR="00883CB0" w:rsidRPr="00FB56FD" w:rsidRDefault="00883CB0" w:rsidP="00883CB0">
            <w:pPr>
              <w:jc w:val="center"/>
            </w:pPr>
          </w:p>
        </w:tc>
        <w:tc>
          <w:tcPr>
            <w:tcW w:w="1398" w:type="pct"/>
            <w:vMerge/>
          </w:tcPr>
          <w:p w:rsidR="00883CB0" w:rsidRPr="00FB56FD" w:rsidRDefault="00883CB0" w:rsidP="00883CB0">
            <w:pPr>
              <w:jc w:val="center"/>
            </w:pPr>
          </w:p>
        </w:tc>
        <w:tc>
          <w:tcPr>
            <w:tcW w:w="516" w:type="pct"/>
            <w:vMerge/>
          </w:tcPr>
          <w:p w:rsidR="00883CB0" w:rsidRPr="00FB56FD" w:rsidRDefault="00883CB0" w:rsidP="00883CB0">
            <w:pPr>
              <w:jc w:val="center"/>
            </w:pPr>
          </w:p>
        </w:tc>
        <w:tc>
          <w:tcPr>
            <w:tcW w:w="654" w:type="pct"/>
            <w:shd w:val="clear" w:color="auto" w:fill="D9D9D9" w:themeFill="background1" w:themeFillShade="D9"/>
          </w:tcPr>
          <w:p w:rsidR="00883CB0" w:rsidRPr="00FB56FD" w:rsidRDefault="00883CB0" w:rsidP="00883CB0">
            <w:pPr>
              <w:jc w:val="center"/>
              <w:rPr>
                <w:b/>
              </w:rPr>
            </w:pPr>
            <w:r>
              <w:rPr>
                <w:b/>
                <w:sz w:val="22"/>
              </w:rPr>
              <w:t>Инд. занятия</w:t>
            </w:r>
          </w:p>
        </w:tc>
        <w:tc>
          <w:tcPr>
            <w:tcW w:w="577" w:type="pct"/>
            <w:shd w:val="clear" w:color="auto" w:fill="D9D9D9" w:themeFill="background1" w:themeFillShade="D9"/>
          </w:tcPr>
          <w:p w:rsidR="00883CB0" w:rsidRPr="00FB56FD" w:rsidRDefault="00883CB0" w:rsidP="00883CB0">
            <w:pPr>
              <w:jc w:val="center"/>
              <w:rPr>
                <w:b/>
              </w:rPr>
            </w:pPr>
            <w:r>
              <w:rPr>
                <w:b/>
                <w:sz w:val="22"/>
              </w:rPr>
              <w:t>СРС</w:t>
            </w:r>
          </w:p>
        </w:tc>
        <w:tc>
          <w:tcPr>
            <w:tcW w:w="623" w:type="pct"/>
            <w:shd w:val="clear" w:color="auto" w:fill="D9D9D9" w:themeFill="background1" w:themeFillShade="D9"/>
          </w:tcPr>
          <w:p w:rsidR="00883CB0" w:rsidRPr="00883CB0" w:rsidRDefault="00883CB0" w:rsidP="00883CB0">
            <w:pPr>
              <w:jc w:val="center"/>
              <w:rPr>
                <w:b/>
              </w:rPr>
            </w:pPr>
            <w:r w:rsidRPr="00883CB0">
              <w:rPr>
                <w:b/>
                <w:sz w:val="22"/>
              </w:rPr>
              <w:t>Контроль</w:t>
            </w:r>
          </w:p>
        </w:tc>
        <w:tc>
          <w:tcPr>
            <w:tcW w:w="866" w:type="pct"/>
            <w:vMerge/>
          </w:tcPr>
          <w:p w:rsidR="00883CB0" w:rsidRPr="00FB56FD" w:rsidRDefault="00883CB0" w:rsidP="00883CB0"/>
        </w:tc>
      </w:tr>
      <w:tr w:rsidR="00883CB0" w:rsidRPr="00FB56FD" w:rsidTr="00883CB0">
        <w:tc>
          <w:tcPr>
            <w:tcW w:w="366" w:type="pct"/>
          </w:tcPr>
          <w:p w:rsidR="00883CB0" w:rsidRPr="00FB56FD" w:rsidRDefault="00883CB0" w:rsidP="00883CB0">
            <w:pPr>
              <w:jc w:val="both"/>
            </w:pPr>
            <w:r w:rsidRPr="00FB56FD">
              <w:rPr>
                <w:sz w:val="22"/>
              </w:rPr>
              <w:t>1</w:t>
            </w:r>
          </w:p>
        </w:tc>
        <w:tc>
          <w:tcPr>
            <w:tcW w:w="1398" w:type="pct"/>
          </w:tcPr>
          <w:p w:rsidR="00883CB0" w:rsidRPr="00FB56FD" w:rsidRDefault="00883CB0" w:rsidP="00883CB0">
            <w:pPr>
              <w:jc w:val="both"/>
            </w:pPr>
            <w:r w:rsidRPr="00FB56FD">
              <w:rPr>
                <w:sz w:val="22"/>
              </w:rPr>
              <w:t>Исполнение программы на фортепиано</w:t>
            </w:r>
            <w:r>
              <w:rPr>
                <w:sz w:val="22"/>
              </w:rPr>
              <w:t xml:space="preserve"> из репертуарного списка №1 </w:t>
            </w:r>
            <w:r w:rsidRPr="001B7EA5">
              <w:rPr>
                <w:sz w:val="22"/>
              </w:rPr>
              <w:t xml:space="preserve"> </w:t>
            </w:r>
            <w:r w:rsidRPr="00FB56FD">
              <w:rPr>
                <w:sz w:val="22"/>
              </w:rPr>
              <w:t xml:space="preserve"> (</w:t>
            </w:r>
            <w:r w:rsidRPr="001B7EA5">
              <w:rPr>
                <w:sz w:val="22"/>
              </w:rPr>
              <w:t>сольно и в ансамбле</w:t>
            </w:r>
            <w:r>
              <w:rPr>
                <w:sz w:val="22"/>
              </w:rPr>
              <w:t>, либо аккомпанемент</w:t>
            </w:r>
            <w:r w:rsidRPr="00FB56FD">
              <w:rPr>
                <w:sz w:val="22"/>
              </w:rPr>
              <w:t>)</w:t>
            </w:r>
          </w:p>
        </w:tc>
        <w:tc>
          <w:tcPr>
            <w:tcW w:w="516" w:type="pct"/>
          </w:tcPr>
          <w:p w:rsidR="00883CB0" w:rsidRPr="00FB56FD" w:rsidRDefault="00883CB0" w:rsidP="00883CB0">
            <w:pPr>
              <w:jc w:val="center"/>
            </w:pPr>
            <w:r w:rsidRPr="00FB56FD">
              <w:rPr>
                <w:sz w:val="22"/>
              </w:rPr>
              <w:t>1</w:t>
            </w:r>
          </w:p>
        </w:tc>
        <w:tc>
          <w:tcPr>
            <w:tcW w:w="654" w:type="pct"/>
          </w:tcPr>
          <w:p w:rsidR="00883CB0" w:rsidRPr="00FB56FD" w:rsidRDefault="00883CB0" w:rsidP="00883CB0">
            <w:pPr>
              <w:jc w:val="center"/>
            </w:pPr>
            <w:r w:rsidRPr="00FB56FD">
              <w:rPr>
                <w:sz w:val="22"/>
              </w:rPr>
              <w:t>4</w:t>
            </w:r>
          </w:p>
        </w:tc>
        <w:tc>
          <w:tcPr>
            <w:tcW w:w="577" w:type="pct"/>
          </w:tcPr>
          <w:p w:rsidR="00883CB0" w:rsidRPr="00FB56FD" w:rsidRDefault="00FD6E7D" w:rsidP="00883CB0">
            <w:pPr>
              <w:jc w:val="center"/>
            </w:pPr>
            <w:r>
              <w:rPr>
                <w:sz w:val="22"/>
              </w:rPr>
              <w:t>32</w:t>
            </w:r>
          </w:p>
        </w:tc>
        <w:tc>
          <w:tcPr>
            <w:tcW w:w="623" w:type="pct"/>
          </w:tcPr>
          <w:p w:rsidR="00883CB0" w:rsidRPr="00FB56FD" w:rsidRDefault="00883CB0" w:rsidP="00883CB0">
            <w:pPr>
              <w:jc w:val="center"/>
            </w:pPr>
          </w:p>
        </w:tc>
        <w:tc>
          <w:tcPr>
            <w:tcW w:w="866" w:type="pct"/>
          </w:tcPr>
          <w:p w:rsidR="00883CB0" w:rsidRPr="00FB56FD" w:rsidRDefault="00883CB0" w:rsidP="00883CB0">
            <w:pPr>
              <w:jc w:val="both"/>
            </w:pPr>
            <w:r w:rsidRPr="00FB56FD">
              <w:rPr>
                <w:sz w:val="22"/>
              </w:rPr>
              <w:t>Контрольный урок</w:t>
            </w:r>
          </w:p>
        </w:tc>
      </w:tr>
      <w:tr w:rsidR="00883CB0" w:rsidRPr="00FB56FD" w:rsidTr="00883CB0">
        <w:tc>
          <w:tcPr>
            <w:tcW w:w="366" w:type="pct"/>
          </w:tcPr>
          <w:p w:rsidR="00883CB0" w:rsidRPr="00FB56FD" w:rsidRDefault="00883CB0" w:rsidP="00883CB0">
            <w:pPr>
              <w:jc w:val="both"/>
            </w:pPr>
            <w:r w:rsidRPr="00FB56FD">
              <w:rPr>
                <w:sz w:val="22"/>
              </w:rPr>
              <w:t>2</w:t>
            </w:r>
          </w:p>
        </w:tc>
        <w:tc>
          <w:tcPr>
            <w:tcW w:w="1398" w:type="pct"/>
          </w:tcPr>
          <w:p w:rsidR="00883CB0" w:rsidRPr="00FB56FD" w:rsidRDefault="00883CB0" w:rsidP="00883CB0">
            <w:pPr>
              <w:jc w:val="both"/>
            </w:pPr>
            <w:r w:rsidRPr="00FB56FD">
              <w:rPr>
                <w:sz w:val="22"/>
              </w:rPr>
              <w:t xml:space="preserve">Исполнение программы на фортепиано </w:t>
            </w:r>
            <w:r>
              <w:rPr>
                <w:sz w:val="22"/>
              </w:rPr>
              <w:t xml:space="preserve">из репертуарного списка №2 </w:t>
            </w:r>
            <w:r w:rsidRPr="001B7EA5">
              <w:rPr>
                <w:sz w:val="22"/>
              </w:rPr>
              <w:t xml:space="preserve"> </w:t>
            </w:r>
            <w:r w:rsidRPr="00FB56FD">
              <w:rPr>
                <w:sz w:val="22"/>
              </w:rPr>
              <w:t>(</w:t>
            </w:r>
            <w:r w:rsidRPr="001B7EA5">
              <w:rPr>
                <w:sz w:val="22"/>
              </w:rPr>
              <w:t>сольно</w:t>
            </w:r>
            <w:r>
              <w:rPr>
                <w:sz w:val="22"/>
              </w:rPr>
              <w:t>,</w:t>
            </w:r>
            <w:r w:rsidRPr="001B7EA5">
              <w:rPr>
                <w:sz w:val="22"/>
              </w:rPr>
              <w:t xml:space="preserve"> в ансамбле</w:t>
            </w:r>
            <w:r>
              <w:rPr>
                <w:sz w:val="22"/>
              </w:rPr>
              <w:t xml:space="preserve"> и аккомпанемент</w:t>
            </w:r>
            <w:r w:rsidRPr="00FB56FD">
              <w:rPr>
                <w:sz w:val="22"/>
              </w:rPr>
              <w:t>)</w:t>
            </w:r>
          </w:p>
        </w:tc>
        <w:tc>
          <w:tcPr>
            <w:tcW w:w="516" w:type="pct"/>
          </w:tcPr>
          <w:p w:rsidR="00883CB0" w:rsidRPr="00FB56FD" w:rsidRDefault="00883CB0" w:rsidP="00883CB0">
            <w:pPr>
              <w:jc w:val="center"/>
            </w:pPr>
            <w:r w:rsidRPr="00FB56FD">
              <w:rPr>
                <w:sz w:val="22"/>
              </w:rPr>
              <w:t>2</w:t>
            </w:r>
          </w:p>
        </w:tc>
        <w:tc>
          <w:tcPr>
            <w:tcW w:w="654" w:type="pct"/>
          </w:tcPr>
          <w:p w:rsidR="00883CB0" w:rsidRPr="00FB56FD" w:rsidRDefault="00883CB0" w:rsidP="00883CB0">
            <w:pPr>
              <w:jc w:val="center"/>
            </w:pPr>
            <w:r w:rsidRPr="00FB56FD">
              <w:rPr>
                <w:sz w:val="22"/>
              </w:rPr>
              <w:t>4</w:t>
            </w:r>
          </w:p>
        </w:tc>
        <w:tc>
          <w:tcPr>
            <w:tcW w:w="577" w:type="pct"/>
          </w:tcPr>
          <w:p w:rsidR="00883CB0" w:rsidRPr="00FB56FD" w:rsidRDefault="00FD6E7D" w:rsidP="00883CB0">
            <w:pPr>
              <w:jc w:val="center"/>
            </w:pPr>
            <w:r>
              <w:rPr>
                <w:sz w:val="22"/>
              </w:rPr>
              <w:t>46</w:t>
            </w:r>
          </w:p>
        </w:tc>
        <w:tc>
          <w:tcPr>
            <w:tcW w:w="623" w:type="pct"/>
          </w:tcPr>
          <w:p w:rsidR="00883CB0" w:rsidRPr="00FB56FD" w:rsidRDefault="00883CB0" w:rsidP="00883CB0">
            <w:pPr>
              <w:jc w:val="center"/>
            </w:pPr>
            <w:r w:rsidRPr="00FB56FD">
              <w:rPr>
                <w:sz w:val="22"/>
              </w:rPr>
              <w:t>4</w:t>
            </w:r>
          </w:p>
        </w:tc>
        <w:tc>
          <w:tcPr>
            <w:tcW w:w="866" w:type="pct"/>
          </w:tcPr>
          <w:p w:rsidR="00883CB0" w:rsidRPr="00FB56FD" w:rsidRDefault="00883CB0" w:rsidP="00883CB0">
            <w:pPr>
              <w:jc w:val="both"/>
            </w:pPr>
            <w:r w:rsidRPr="00FB56FD">
              <w:rPr>
                <w:sz w:val="22"/>
              </w:rPr>
              <w:t>зачет</w:t>
            </w:r>
          </w:p>
        </w:tc>
      </w:tr>
      <w:tr w:rsidR="00883CB0" w:rsidRPr="00FB56FD" w:rsidTr="00883CB0">
        <w:tc>
          <w:tcPr>
            <w:tcW w:w="366" w:type="pct"/>
          </w:tcPr>
          <w:p w:rsidR="00883CB0" w:rsidRPr="00FB56FD" w:rsidRDefault="00883CB0" w:rsidP="00883CB0">
            <w:pPr>
              <w:jc w:val="both"/>
            </w:pPr>
            <w:r w:rsidRPr="00FB56FD">
              <w:rPr>
                <w:sz w:val="22"/>
              </w:rPr>
              <w:t>3</w:t>
            </w:r>
          </w:p>
        </w:tc>
        <w:tc>
          <w:tcPr>
            <w:tcW w:w="1398" w:type="pct"/>
          </w:tcPr>
          <w:p w:rsidR="00883CB0" w:rsidRPr="00FB56FD" w:rsidRDefault="00883CB0" w:rsidP="00883CB0">
            <w:pPr>
              <w:jc w:val="both"/>
            </w:pPr>
            <w:r w:rsidRPr="00FB56FD">
              <w:rPr>
                <w:sz w:val="22"/>
              </w:rPr>
              <w:t>Исполнение программы на фортепиано</w:t>
            </w:r>
            <w:r>
              <w:rPr>
                <w:sz w:val="22"/>
              </w:rPr>
              <w:t xml:space="preserve"> из репертуарного списка №3 </w:t>
            </w:r>
            <w:r w:rsidRPr="001B7EA5">
              <w:rPr>
                <w:sz w:val="22"/>
              </w:rPr>
              <w:t xml:space="preserve"> </w:t>
            </w:r>
            <w:r w:rsidRPr="00FB56FD">
              <w:rPr>
                <w:sz w:val="22"/>
              </w:rPr>
              <w:t xml:space="preserve"> (</w:t>
            </w:r>
            <w:r w:rsidRPr="001B7EA5">
              <w:rPr>
                <w:sz w:val="22"/>
              </w:rPr>
              <w:t>сольно и в ансамбле</w:t>
            </w:r>
            <w:r>
              <w:rPr>
                <w:sz w:val="22"/>
              </w:rPr>
              <w:t>, либо аккомпанемент</w:t>
            </w:r>
            <w:r w:rsidRPr="00FB56FD">
              <w:rPr>
                <w:sz w:val="22"/>
              </w:rPr>
              <w:t>)</w:t>
            </w:r>
          </w:p>
        </w:tc>
        <w:tc>
          <w:tcPr>
            <w:tcW w:w="516" w:type="pct"/>
          </w:tcPr>
          <w:p w:rsidR="00883CB0" w:rsidRPr="00FB56FD" w:rsidRDefault="00883CB0" w:rsidP="00883CB0">
            <w:pPr>
              <w:jc w:val="center"/>
            </w:pPr>
            <w:r w:rsidRPr="00FB56FD">
              <w:rPr>
                <w:sz w:val="22"/>
              </w:rPr>
              <w:t>3</w:t>
            </w:r>
          </w:p>
        </w:tc>
        <w:tc>
          <w:tcPr>
            <w:tcW w:w="654" w:type="pct"/>
          </w:tcPr>
          <w:p w:rsidR="00883CB0" w:rsidRPr="00FB56FD" w:rsidRDefault="00883CB0" w:rsidP="00883CB0">
            <w:pPr>
              <w:jc w:val="center"/>
            </w:pPr>
            <w:r w:rsidRPr="00FB56FD">
              <w:rPr>
                <w:sz w:val="22"/>
              </w:rPr>
              <w:t>4</w:t>
            </w:r>
          </w:p>
        </w:tc>
        <w:tc>
          <w:tcPr>
            <w:tcW w:w="577" w:type="pct"/>
          </w:tcPr>
          <w:p w:rsidR="00883CB0" w:rsidRPr="00FB56FD" w:rsidRDefault="00883CB0" w:rsidP="00883CB0">
            <w:pPr>
              <w:jc w:val="center"/>
            </w:pPr>
            <w:r w:rsidRPr="00FB56FD">
              <w:rPr>
                <w:sz w:val="22"/>
              </w:rPr>
              <w:t>32</w:t>
            </w:r>
          </w:p>
        </w:tc>
        <w:tc>
          <w:tcPr>
            <w:tcW w:w="623" w:type="pct"/>
          </w:tcPr>
          <w:p w:rsidR="00883CB0" w:rsidRPr="00FB56FD" w:rsidRDefault="00883CB0" w:rsidP="00883CB0">
            <w:pPr>
              <w:jc w:val="center"/>
            </w:pPr>
          </w:p>
        </w:tc>
        <w:tc>
          <w:tcPr>
            <w:tcW w:w="866" w:type="pct"/>
          </w:tcPr>
          <w:p w:rsidR="00883CB0" w:rsidRPr="00FB56FD" w:rsidRDefault="00883CB0" w:rsidP="00883CB0">
            <w:pPr>
              <w:jc w:val="both"/>
            </w:pPr>
            <w:r w:rsidRPr="00FB56FD">
              <w:rPr>
                <w:sz w:val="22"/>
              </w:rPr>
              <w:t>Контрольный урок</w:t>
            </w:r>
          </w:p>
        </w:tc>
      </w:tr>
      <w:tr w:rsidR="00883CB0" w:rsidRPr="00FB56FD" w:rsidTr="00883CB0">
        <w:tc>
          <w:tcPr>
            <w:tcW w:w="366" w:type="pct"/>
          </w:tcPr>
          <w:p w:rsidR="00883CB0" w:rsidRPr="00FB56FD" w:rsidRDefault="00883CB0" w:rsidP="00883CB0">
            <w:pPr>
              <w:jc w:val="both"/>
            </w:pPr>
            <w:r w:rsidRPr="00FB56FD">
              <w:rPr>
                <w:sz w:val="22"/>
              </w:rPr>
              <w:t>4</w:t>
            </w:r>
          </w:p>
        </w:tc>
        <w:tc>
          <w:tcPr>
            <w:tcW w:w="1398" w:type="pct"/>
          </w:tcPr>
          <w:p w:rsidR="00883CB0" w:rsidRPr="00FB56FD" w:rsidRDefault="00883CB0" w:rsidP="00883CB0">
            <w:pPr>
              <w:jc w:val="both"/>
            </w:pPr>
            <w:r w:rsidRPr="00FB56FD">
              <w:rPr>
                <w:sz w:val="22"/>
              </w:rPr>
              <w:t>Исполнение программы на фортепиано</w:t>
            </w:r>
            <w:r>
              <w:rPr>
                <w:sz w:val="22"/>
              </w:rPr>
              <w:t xml:space="preserve"> из репертуарного списка №4 </w:t>
            </w:r>
            <w:r w:rsidRPr="001B7EA5">
              <w:rPr>
                <w:sz w:val="22"/>
              </w:rPr>
              <w:t xml:space="preserve"> </w:t>
            </w:r>
            <w:r w:rsidRPr="00FB56FD">
              <w:rPr>
                <w:sz w:val="22"/>
              </w:rPr>
              <w:t xml:space="preserve"> (сольно и </w:t>
            </w:r>
            <w:r>
              <w:rPr>
                <w:sz w:val="22"/>
              </w:rPr>
              <w:t>аккомпанемент</w:t>
            </w:r>
            <w:r w:rsidRPr="00FB56FD">
              <w:rPr>
                <w:sz w:val="22"/>
              </w:rPr>
              <w:t>)</w:t>
            </w:r>
          </w:p>
        </w:tc>
        <w:tc>
          <w:tcPr>
            <w:tcW w:w="516" w:type="pct"/>
          </w:tcPr>
          <w:p w:rsidR="00883CB0" w:rsidRPr="00FB56FD" w:rsidRDefault="00883CB0" w:rsidP="00883CB0">
            <w:pPr>
              <w:jc w:val="center"/>
            </w:pPr>
            <w:r w:rsidRPr="00FB56FD">
              <w:rPr>
                <w:sz w:val="22"/>
              </w:rPr>
              <w:t>4</w:t>
            </w:r>
          </w:p>
        </w:tc>
        <w:tc>
          <w:tcPr>
            <w:tcW w:w="654" w:type="pct"/>
          </w:tcPr>
          <w:p w:rsidR="00883CB0" w:rsidRPr="00FB56FD" w:rsidRDefault="00883CB0" w:rsidP="00883CB0">
            <w:pPr>
              <w:jc w:val="center"/>
            </w:pPr>
            <w:r w:rsidRPr="00FB56FD">
              <w:rPr>
                <w:sz w:val="22"/>
              </w:rPr>
              <w:t>4</w:t>
            </w:r>
          </w:p>
        </w:tc>
        <w:tc>
          <w:tcPr>
            <w:tcW w:w="577" w:type="pct"/>
          </w:tcPr>
          <w:p w:rsidR="00883CB0" w:rsidRPr="00FB56FD" w:rsidRDefault="00883CB0" w:rsidP="00883CB0">
            <w:pPr>
              <w:jc w:val="center"/>
            </w:pPr>
            <w:r w:rsidRPr="00FB56FD">
              <w:rPr>
                <w:sz w:val="22"/>
              </w:rPr>
              <w:t>46</w:t>
            </w:r>
          </w:p>
        </w:tc>
        <w:tc>
          <w:tcPr>
            <w:tcW w:w="623" w:type="pct"/>
          </w:tcPr>
          <w:p w:rsidR="00883CB0" w:rsidRPr="00FB56FD" w:rsidRDefault="00883CB0" w:rsidP="00883CB0">
            <w:pPr>
              <w:jc w:val="center"/>
            </w:pPr>
            <w:r w:rsidRPr="00FB56FD">
              <w:rPr>
                <w:sz w:val="22"/>
              </w:rPr>
              <w:t>4</w:t>
            </w:r>
          </w:p>
        </w:tc>
        <w:tc>
          <w:tcPr>
            <w:tcW w:w="866" w:type="pct"/>
          </w:tcPr>
          <w:p w:rsidR="00883CB0" w:rsidRPr="00FB56FD" w:rsidRDefault="00883CB0" w:rsidP="00883CB0">
            <w:pPr>
              <w:jc w:val="both"/>
            </w:pPr>
            <w:r w:rsidRPr="00FB56FD">
              <w:rPr>
                <w:sz w:val="22"/>
              </w:rPr>
              <w:t>Зачет с оценкой</w:t>
            </w:r>
          </w:p>
        </w:tc>
      </w:tr>
      <w:tr w:rsidR="00883CB0" w:rsidRPr="00883CB0" w:rsidTr="00883CB0">
        <w:tc>
          <w:tcPr>
            <w:tcW w:w="366" w:type="pct"/>
            <w:shd w:val="clear" w:color="auto" w:fill="D9D9D9" w:themeFill="background1" w:themeFillShade="D9"/>
          </w:tcPr>
          <w:p w:rsidR="00883CB0" w:rsidRPr="00883CB0" w:rsidRDefault="00883CB0" w:rsidP="00883CB0">
            <w:pPr>
              <w:jc w:val="both"/>
              <w:rPr>
                <w:b/>
              </w:rPr>
            </w:pPr>
          </w:p>
        </w:tc>
        <w:tc>
          <w:tcPr>
            <w:tcW w:w="1398" w:type="pct"/>
            <w:shd w:val="clear" w:color="auto" w:fill="D9D9D9" w:themeFill="background1" w:themeFillShade="D9"/>
          </w:tcPr>
          <w:p w:rsidR="00883CB0" w:rsidRPr="00883CB0" w:rsidRDefault="00883CB0" w:rsidP="00883CB0">
            <w:pPr>
              <w:rPr>
                <w:b/>
              </w:rPr>
            </w:pPr>
            <w:r w:rsidRPr="00883CB0">
              <w:rPr>
                <w:b/>
                <w:sz w:val="22"/>
              </w:rPr>
              <w:t>ИТОГО</w:t>
            </w:r>
          </w:p>
        </w:tc>
        <w:tc>
          <w:tcPr>
            <w:tcW w:w="516" w:type="pct"/>
            <w:shd w:val="clear" w:color="auto" w:fill="D9D9D9" w:themeFill="background1" w:themeFillShade="D9"/>
          </w:tcPr>
          <w:p w:rsidR="00883CB0" w:rsidRPr="00883CB0" w:rsidRDefault="00883CB0" w:rsidP="00883CB0">
            <w:pPr>
              <w:jc w:val="center"/>
              <w:rPr>
                <w:b/>
              </w:rPr>
            </w:pPr>
          </w:p>
        </w:tc>
        <w:tc>
          <w:tcPr>
            <w:tcW w:w="654" w:type="pct"/>
            <w:shd w:val="clear" w:color="auto" w:fill="D9D9D9" w:themeFill="background1" w:themeFillShade="D9"/>
          </w:tcPr>
          <w:p w:rsidR="00883CB0" w:rsidRPr="00883CB0" w:rsidRDefault="00883CB0" w:rsidP="00883CB0">
            <w:pPr>
              <w:jc w:val="center"/>
              <w:rPr>
                <w:b/>
              </w:rPr>
            </w:pPr>
            <w:r w:rsidRPr="00883CB0">
              <w:rPr>
                <w:b/>
                <w:sz w:val="22"/>
              </w:rPr>
              <w:t>16</w:t>
            </w:r>
          </w:p>
        </w:tc>
        <w:tc>
          <w:tcPr>
            <w:tcW w:w="577" w:type="pct"/>
            <w:shd w:val="clear" w:color="auto" w:fill="D9D9D9" w:themeFill="background1" w:themeFillShade="D9"/>
          </w:tcPr>
          <w:p w:rsidR="00883CB0" w:rsidRPr="00883CB0" w:rsidRDefault="00883CB0" w:rsidP="00883CB0">
            <w:pPr>
              <w:jc w:val="center"/>
              <w:rPr>
                <w:b/>
              </w:rPr>
            </w:pPr>
            <w:r w:rsidRPr="00883CB0">
              <w:rPr>
                <w:b/>
                <w:sz w:val="22"/>
              </w:rPr>
              <w:t>156</w:t>
            </w:r>
          </w:p>
        </w:tc>
        <w:tc>
          <w:tcPr>
            <w:tcW w:w="623" w:type="pct"/>
            <w:shd w:val="clear" w:color="auto" w:fill="D9D9D9" w:themeFill="background1" w:themeFillShade="D9"/>
          </w:tcPr>
          <w:p w:rsidR="00883CB0" w:rsidRPr="00883CB0" w:rsidRDefault="00883CB0" w:rsidP="00883CB0">
            <w:pPr>
              <w:jc w:val="center"/>
              <w:rPr>
                <w:b/>
              </w:rPr>
            </w:pPr>
            <w:r w:rsidRPr="00883CB0">
              <w:rPr>
                <w:b/>
                <w:sz w:val="22"/>
              </w:rPr>
              <w:t>8</w:t>
            </w:r>
          </w:p>
        </w:tc>
        <w:tc>
          <w:tcPr>
            <w:tcW w:w="866" w:type="pct"/>
            <w:shd w:val="clear" w:color="auto" w:fill="D9D9D9" w:themeFill="background1" w:themeFillShade="D9"/>
          </w:tcPr>
          <w:p w:rsidR="00883CB0" w:rsidRPr="00883CB0" w:rsidRDefault="00883CB0" w:rsidP="00883CB0">
            <w:pPr>
              <w:jc w:val="both"/>
              <w:rPr>
                <w:b/>
              </w:rPr>
            </w:pPr>
          </w:p>
        </w:tc>
      </w:tr>
    </w:tbl>
    <w:p w:rsidR="00883CB0" w:rsidRPr="00883CB0" w:rsidRDefault="00883CB0" w:rsidP="00124D88">
      <w:pPr>
        <w:spacing w:after="200" w:line="276" w:lineRule="auto"/>
        <w:rPr>
          <w:rFonts w:eastAsia="Calibri" w:cs="Times New Roman"/>
          <w:szCs w:val="24"/>
        </w:rPr>
      </w:pPr>
    </w:p>
    <w:p w:rsidR="00883CB0" w:rsidRPr="00883CB0" w:rsidRDefault="00883CB0" w:rsidP="00883CB0">
      <w:pPr>
        <w:jc w:val="center"/>
        <w:rPr>
          <w:rFonts w:cs="Times New Roman"/>
          <w:b/>
          <w:szCs w:val="24"/>
        </w:rPr>
      </w:pPr>
      <w:r w:rsidRPr="00883CB0">
        <w:rPr>
          <w:rFonts w:cs="Times New Roman"/>
          <w:b/>
          <w:szCs w:val="24"/>
        </w:rPr>
        <w:t>СОДЕРЖАНИЕ ДИСЦИПЛИНЫ</w:t>
      </w:r>
    </w:p>
    <w:p w:rsidR="00883CB0" w:rsidRPr="00883CB0" w:rsidRDefault="00883CB0" w:rsidP="00883CB0">
      <w:pPr>
        <w:ind w:firstLine="720"/>
        <w:jc w:val="center"/>
        <w:rPr>
          <w:rFonts w:cs="Times New Roman"/>
          <w:b/>
          <w:szCs w:val="24"/>
        </w:rPr>
      </w:pPr>
    </w:p>
    <w:p w:rsidR="00883CB0" w:rsidRPr="00883CB0" w:rsidRDefault="00883CB0" w:rsidP="00883CB0">
      <w:pPr>
        <w:ind w:firstLine="720"/>
        <w:jc w:val="center"/>
        <w:rPr>
          <w:rFonts w:cs="Times New Roman"/>
          <w:b/>
          <w:szCs w:val="24"/>
        </w:rPr>
      </w:pPr>
      <w:r w:rsidRPr="00883CB0">
        <w:rPr>
          <w:rFonts w:cs="Times New Roman"/>
          <w:b/>
          <w:szCs w:val="24"/>
        </w:rPr>
        <w:t xml:space="preserve">Раздел 1. </w:t>
      </w:r>
    </w:p>
    <w:p w:rsidR="00883CB0" w:rsidRPr="00883CB0" w:rsidRDefault="00883CB0" w:rsidP="00883CB0">
      <w:pPr>
        <w:ind w:firstLine="720"/>
        <w:jc w:val="center"/>
        <w:rPr>
          <w:rFonts w:cs="Times New Roman"/>
          <w:b/>
          <w:szCs w:val="24"/>
        </w:rPr>
      </w:pPr>
      <w:r w:rsidRPr="00883CB0">
        <w:rPr>
          <w:rFonts w:cs="Times New Roman"/>
          <w:b/>
          <w:szCs w:val="24"/>
        </w:rPr>
        <w:t>Стилевые особенности исполнения произведений композиторов барокко и венских классиков</w:t>
      </w:r>
    </w:p>
    <w:p w:rsidR="00883CB0" w:rsidRPr="00883CB0" w:rsidRDefault="00883CB0" w:rsidP="00883CB0">
      <w:pPr>
        <w:jc w:val="both"/>
        <w:rPr>
          <w:rFonts w:cs="Times New Roman"/>
          <w:szCs w:val="24"/>
        </w:rPr>
      </w:pPr>
    </w:p>
    <w:p w:rsidR="00883CB0" w:rsidRPr="00883CB0" w:rsidRDefault="00883CB0" w:rsidP="00883CB0">
      <w:pPr>
        <w:ind w:firstLine="720"/>
        <w:jc w:val="both"/>
        <w:rPr>
          <w:rFonts w:cs="Times New Roman"/>
          <w:b/>
          <w:i/>
          <w:szCs w:val="24"/>
        </w:rPr>
      </w:pPr>
      <w:r w:rsidRPr="00883CB0">
        <w:rPr>
          <w:rFonts w:cs="Times New Roman"/>
          <w:b/>
          <w:i/>
          <w:szCs w:val="24"/>
        </w:rPr>
        <w:t xml:space="preserve">Изучение данного раздела предполагает </w:t>
      </w:r>
      <w:r w:rsidRPr="00883CB0">
        <w:rPr>
          <w:rFonts w:cs="Times New Roman"/>
          <w:szCs w:val="24"/>
        </w:rPr>
        <w:t>исполнение программы на фортепиано из репертуарного списка №1  (сольно и в ансамбле, либо аккомпанемент).</w:t>
      </w:r>
    </w:p>
    <w:p w:rsidR="00883CB0" w:rsidRPr="00883CB0" w:rsidRDefault="00883CB0" w:rsidP="00883CB0">
      <w:pPr>
        <w:ind w:firstLine="720"/>
        <w:jc w:val="both"/>
        <w:rPr>
          <w:rFonts w:cs="Times New Roman"/>
          <w:szCs w:val="24"/>
        </w:rPr>
      </w:pPr>
      <w:r w:rsidRPr="00883CB0">
        <w:rPr>
          <w:rFonts w:cs="Times New Roman"/>
          <w:b/>
          <w:i/>
          <w:szCs w:val="24"/>
        </w:rPr>
        <w:t>Фортепианная музыка западноевропейского барокко</w:t>
      </w:r>
      <w:r w:rsidRPr="00883CB0">
        <w:rPr>
          <w:rFonts w:cs="Times New Roman"/>
          <w:szCs w:val="24"/>
        </w:rPr>
        <w:t>: фуга, инвенционные формы, сюита, старинная соната, вариации. Принципы исполнительской трактовки.</w:t>
      </w:r>
    </w:p>
    <w:p w:rsidR="00883CB0" w:rsidRPr="00883CB0" w:rsidRDefault="00883CB0" w:rsidP="00883CB0">
      <w:pPr>
        <w:ind w:firstLine="720"/>
        <w:jc w:val="both"/>
        <w:rPr>
          <w:rFonts w:cs="Times New Roman"/>
          <w:szCs w:val="24"/>
        </w:rPr>
      </w:pPr>
      <w:r w:rsidRPr="00883CB0">
        <w:rPr>
          <w:rFonts w:cs="Times New Roman"/>
          <w:szCs w:val="24"/>
        </w:rPr>
        <w:t xml:space="preserve">Специфика фактуры и основные ее разновидности  в клавирной музыке </w:t>
      </w:r>
      <w:r w:rsidRPr="00883CB0">
        <w:rPr>
          <w:rFonts w:cs="Times New Roman"/>
          <w:szCs w:val="24"/>
          <w:lang w:val="en-US"/>
        </w:rPr>
        <w:t>XVII</w:t>
      </w:r>
      <w:r w:rsidRPr="00883CB0">
        <w:rPr>
          <w:rFonts w:cs="Times New Roman"/>
          <w:szCs w:val="24"/>
        </w:rPr>
        <w:t xml:space="preserve"> – </w:t>
      </w:r>
      <w:r w:rsidRPr="00883CB0">
        <w:rPr>
          <w:rFonts w:cs="Times New Roman"/>
          <w:szCs w:val="24"/>
          <w:lang w:val="en-US"/>
        </w:rPr>
        <w:t>XVIII</w:t>
      </w:r>
      <w:r w:rsidRPr="00883CB0">
        <w:rPr>
          <w:rFonts w:cs="Times New Roman"/>
          <w:szCs w:val="24"/>
        </w:rPr>
        <w:t xml:space="preserve"> веков. Тембровые особенности звучания. Основные приемы исполнительской трактовки музыки </w:t>
      </w:r>
      <w:r w:rsidRPr="00883CB0">
        <w:rPr>
          <w:rFonts w:cs="Times New Roman"/>
          <w:szCs w:val="24"/>
          <w:lang w:val="en-US"/>
        </w:rPr>
        <w:t>XVII</w:t>
      </w:r>
      <w:r w:rsidRPr="00883CB0">
        <w:rPr>
          <w:rFonts w:cs="Times New Roman"/>
          <w:szCs w:val="24"/>
        </w:rPr>
        <w:t xml:space="preserve"> – </w:t>
      </w:r>
      <w:r w:rsidRPr="00883CB0">
        <w:rPr>
          <w:rFonts w:cs="Times New Roman"/>
          <w:szCs w:val="24"/>
          <w:lang w:val="en-US"/>
        </w:rPr>
        <w:t>XVIII</w:t>
      </w:r>
      <w:r w:rsidRPr="00883CB0">
        <w:rPr>
          <w:rFonts w:cs="Times New Roman"/>
          <w:szCs w:val="24"/>
        </w:rPr>
        <w:t xml:space="preserve"> веков (приемы артикуляции). Позиционная техника. Функция педали. Аппликатура. Орнаментика (мелизмы, мелодическая фигурация). </w:t>
      </w:r>
      <w:r w:rsidRPr="00883CB0">
        <w:rPr>
          <w:rFonts w:cs="Times New Roman"/>
          <w:szCs w:val="24"/>
        </w:rPr>
        <w:lastRenderedPageBreak/>
        <w:t xml:space="preserve">Гаммаобразные пассажи. Хоральная фактура. Аккорд. Аккордовая фигурация. Кантилена.  </w:t>
      </w:r>
      <w:r w:rsidRPr="00883CB0">
        <w:rPr>
          <w:rFonts w:cs="Times New Roman"/>
          <w:szCs w:val="24"/>
          <w:lang w:val="en-US"/>
        </w:rPr>
        <w:t>Non</w:t>
      </w:r>
      <w:r w:rsidRPr="00883CB0">
        <w:rPr>
          <w:rFonts w:cs="Times New Roman"/>
          <w:szCs w:val="24"/>
        </w:rPr>
        <w:t xml:space="preserve"> </w:t>
      </w:r>
      <w:r w:rsidRPr="00883CB0">
        <w:rPr>
          <w:rFonts w:cs="Times New Roman"/>
          <w:szCs w:val="24"/>
          <w:lang w:val="en-US"/>
        </w:rPr>
        <w:t>legato</w:t>
      </w:r>
      <w:r w:rsidRPr="00883CB0">
        <w:rPr>
          <w:rFonts w:cs="Times New Roman"/>
          <w:szCs w:val="24"/>
        </w:rPr>
        <w:t xml:space="preserve">. </w:t>
      </w:r>
      <w:r w:rsidRPr="00883CB0">
        <w:rPr>
          <w:rFonts w:cs="Times New Roman"/>
          <w:szCs w:val="24"/>
          <w:lang w:val="en-US"/>
        </w:rPr>
        <w:t>Staccato</w:t>
      </w:r>
      <w:r w:rsidRPr="00883CB0">
        <w:rPr>
          <w:rFonts w:cs="Times New Roman"/>
          <w:szCs w:val="24"/>
        </w:rPr>
        <w:t xml:space="preserve">. </w:t>
      </w:r>
      <w:r w:rsidRPr="00883CB0">
        <w:rPr>
          <w:rFonts w:cs="Times New Roman"/>
          <w:szCs w:val="24"/>
          <w:lang w:val="en-US"/>
        </w:rPr>
        <w:t>Rubato</w:t>
      </w:r>
      <w:r w:rsidRPr="00883CB0">
        <w:rPr>
          <w:rFonts w:cs="Times New Roman"/>
          <w:szCs w:val="24"/>
        </w:rPr>
        <w:t>. Метроритм. Архитектоническое чувство.</w:t>
      </w:r>
    </w:p>
    <w:p w:rsidR="00883CB0" w:rsidRPr="00883CB0" w:rsidRDefault="00883CB0" w:rsidP="00883CB0">
      <w:pPr>
        <w:ind w:firstLine="720"/>
        <w:jc w:val="both"/>
        <w:rPr>
          <w:rFonts w:cs="Times New Roman"/>
          <w:szCs w:val="24"/>
        </w:rPr>
      </w:pPr>
      <w:r w:rsidRPr="00883CB0">
        <w:rPr>
          <w:rFonts w:cs="Times New Roman"/>
          <w:szCs w:val="24"/>
        </w:rPr>
        <w:t>Полифония Нового времени («свободный стиль»): особенности артикуляции; выработка «полифонического» - многоголосного голосоведения; эффект непрерывного полифонического звучания – особая пластика звукоизвлечения и полифонического слышания контрапунктов. «Слышание» темы и ее контрапунктических модификаций. Анализ композиционной структуры фуги (тематический план, противосложения, интермедии, тональное движение и т.д.) как условие исполнительской интерпретации.</w:t>
      </w:r>
    </w:p>
    <w:p w:rsidR="00883CB0" w:rsidRPr="00883CB0" w:rsidRDefault="00883CB0" w:rsidP="00883CB0">
      <w:pPr>
        <w:ind w:firstLine="720"/>
        <w:jc w:val="both"/>
        <w:rPr>
          <w:rFonts w:cs="Times New Roman"/>
          <w:szCs w:val="24"/>
        </w:rPr>
      </w:pPr>
      <w:r w:rsidRPr="00883CB0">
        <w:rPr>
          <w:rFonts w:cs="Times New Roman"/>
          <w:szCs w:val="24"/>
        </w:rPr>
        <w:t xml:space="preserve">Жанр сюиты и пианистические задачи. Многообразие фактурных форм. Исполнительские задачи. Барочная сонатная форма. Исполнительские задачи. </w:t>
      </w:r>
    </w:p>
    <w:p w:rsidR="00883CB0" w:rsidRPr="00883CB0" w:rsidRDefault="00883CB0" w:rsidP="00883CB0">
      <w:pPr>
        <w:ind w:firstLine="720"/>
        <w:jc w:val="both"/>
        <w:rPr>
          <w:rFonts w:cs="Times New Roman"/>
          <w:szCs w:val="24"/>
        </w:rPr>
      </w:pPr>
      <w:r w:rsidRPr="00883CB0">
        <w:rPr>
          <w:rFonts w:cs="Times New Roman"/>
          <w:szCs w:val="24"/>
        </w:rPr>
        <w:t xml:space="preserve">Сонатная форма в творчестве Д. Скарлатти. Поэтика формы. Исполнительские задачи. </w:t>
      </w:r>
    </w:p>
    <w:p w:rsidR="00883CB0" w:rsidRPr="00883CB0" w:rsidRDefault="00883CB0" w:rsidP="00883CB0">
      <w:pPr>
        <w:ind w:firstLine="720"/>
        <w:jc w:val="both"/>
        <w:rPr>
          <w:rFonts w:cs="Times New Roman"/>
          <w:szCs w:val="24"/>
        </w:rPr>
      </w:pPr>
      <w:r w:rsidRPr="00883CB0">
        <w:rPr>
          <w:rFonts w:cs="Times New Roman"/>
          <w:szCs w:val="24"/>
        </w:rPr>
        <w:t>Вариационная форма в клавирной музыке барокко: орнаментальные вариации. Вариации на выдержанную тему.</w:t>
      </w:r>
    </w:p>
    <w:p w:rsidR="00883CB0" w:rsidRPr="00883CB0" w:rsidRDefault="00883CB0" w:rsidP="00883CB0">
      <w:pPr>
        <w:ind w:firstLine="720"/>
        <w:jc w:val="both"/>
        <w:rPr>
          <w:rFonts w:cs="Times New Roman"/>
          <w:szCs w:val="24"/>
        </w:rPr>
      </w:pPr>
      <w:r w:rsidRPr="00883CB0">
        <w:rPr>
          <w:rFonts w:cs="Times New Roman"/>
          <w:szCs w:val="24"/>
        </w:rPr>
        <w:t>Вариации на выдержанный бас (</w:t>
      </w:r>
      <w:r w:rsidRPr="00883CB0">
        <w:rPr>
          <w:rFonts w:cs="Times New Roman"/>
          <w:szCs w:val="24"/>
          <w:lang w:val="en-US"/>
        </w:rPr>
        <w:t>basso</w:t>
      </w:r>
      <w:r w:rsidRPr="00883CB0">
        <w:rPr>
          <w:rFonts w:cs="Times New Roman"/>
          <w:szCs w:val="24"/>
        </w:rPr>
        <w:t xml:space="preserve"> </w:t>
      </w:r>
      <w:r w:rsidRPr="00883CB0">
        <w:rPr>
          <w:rFonts w:cs="Times New Roman"/>
          <w:szCs w:val="24"/>
          <w:lang w:val="en-US"/>
        </w:rPr>
        <w:t>ostinato</w:t>
      </w:r>
      <w:r w:rsidRPr="00883CB0">
        <w:rPr>
          <w:rFonts w:cs="Times New Roman"/>
          <w:szCs w:val="24"/>
        </w:rPr>
        <w:t xml:space="preserve">). Жанр пассакалии, чаконы, арии </w:t>
      </w:r>
      <w:r w:rsidRPr="00883CB0">
        <w:rPr>
          <w:rFonts w:cs="Times New Roman"/>
          <w:szCs w:val="24"/>
          <w:lang w:val="en-US"/>
        </w:rPr>
        <w:t>lamento</w:t>
      </w:r>
      <w:r w:rsidRPr="00883CB0">
        <w:rPr>
          <w:rFonts w:cs="Times New Roman"/>
          <w:szCs w:val="24"/>
        </w:rPr>
        <w:t>.</w:t>
      </w:r>
    </w:p>
    <w:p w:rsidR="00883CB0" w:rsidRPr="00883CB0" w:rsidRDefault="00883CB0" w:rsidP="00883CB0">
      <w:pPr>
        <w:ind w:firstLine="720"/>
        <w:jc w:val="both"/>
        <w:rPr>
          <w:rFonts w:cs="Times New Roman"/>
          <w:szCs w:val="24"/>
        </w:rPr>
      </w:pPr>
      <w:r w:rsidRPr="00883CB0">
        <w:rPr>
          <w:rFonts w:cs="Times New Roman"/>
          <w:szCs w:val="24"/>
        </w:rPr>
        <w:t xml:space="preserve">Клавирные сочинения французских композиторов (стиль рококо). Тематическая однородность рондо французских композиторов </w:t>
      </w:r>
      <w:r w:rsidRPr="00883CB0">
        <w:rPr>
          <w:rFonts w:cs="Times New Roman"/>
          <w:szCs w:val="24"/>
          <w:lang w:val="en-US"/>
        </w:rPr>
        <w:t>XVII</w:t>
      </w:r>
      <w:r w:rsidRPr="00883CB0">
        <w:rPr>
          <w:rFonts w:cs="Times New Roman"/>
          <w:szCs w:val="24"/>
        </w:rPr>
        <w:t xml:space="preserve"> – </w:t>
      </w:r>
      <w:r w:rsidRPr="00883CB0">
        <w:rPr>
          <w:rFonts w:cs="Times New Roman"/>
          <w:szCs w:val="24"/>
          <w:lang w:val="en-US"/>
        </w:rPr>
        <w:t>XVIII</w:t>
      </w:r>
      <w:r w:rsidRPr="00883CB0">
        <w:rPr>
          <w:rFonts w:cs="Times New Roman"/>
          <w:szCs w:val="24"/>
        </w:rPr>
        <w:t xml:space="preserve"> веков. Звукоподражательность. Однородность фактурного рисунка. Мелизм и мелодические фигурации, высокая орнаментальная насыщенность фактуры. Филигранность деталей. Исполнительские задачи.</w:t>
      </w:r>
    </w:p>
    <w:p w:rsidR="00883CB0" w:rsidRPr="00883CB0" w:rsidRDefault="00883CB0" w:rsidP="00883CB0">
      <w:pPr>
        <w:ind w:firstLine="720"/>
        <w:jc w:val="both"/>
        <w:rPr>
          <w:rFonts w:cs="Times New Roman"/>
          <w:szCs w:val="24"/>
        </w:rPr>
      </w:pPr>
      <w:r w:rsidRPr="00883CB0">
        <w:rPr>
          <w:rFonts w:cs="Times New Roman"/>
          <w:szCs w:val="24"/>
        </w:rPr>
        <w:t xml:space="preserve">Концертная форма барокко: контрасты  </w:t>
      </w:r>
      <w:r w:rsidRPr="00883CB0">
        <w:rPr>
          <w:rFonts w:cs="Times New Roman"/>
          <w:szCs w:val="24"/>
          <w:lang w:val="en-US"/>
        </w:rPr>
        <w:t>tutti</w:t>
      </w:r>
      <w:r w:rsidRPr="00883CB0">
        <w:rPr>
          <w:rFonts w:cs="Times New Roman"/>
          <w:szCs w:val="24"/>
        </w:rPr>
        <w:t xml:space="preserve"> и </w:t>
      </w:r>
      <w:r w:rsidRPr="00883CB0">
        <w:rPr>
          <w:rFonts w:cs="Times New Roman"/>
          <w:szCs w:val="24"/>
          <w:lang w:val="en-US"/>
        </w:rPr>
        <w:t>solo</w:t>
      </w:r>
      <w:r w:rsidRPr="00883CB0">
        <w:rPr>
          <w:rFonts w:cs="Times New Roman"/>
          <w:szCs w:val="24"/>
        </w:rPr>
        <w:t>, уплотнение фактуры и разряжение. Калейдоскопичность формообразования при интонационной идентичности. Исполнительские задачи.</w:t>
      </w:r>
    </w:p>
    <w:p w:rsidR="00883CB0" w:rsidRPr="00883CB0" w:rsidRDefault="00883CB0" w:rsidP="00883CB0">
      <w:pPr>
        <w:ind w:firstLine="720"/>
        <w:jc w:val="both"/>
        <w:rPr>
          <w:rFonts w:cs="Times New Roman"/>
          <w:szCs w:val="24"/>
        </w:rPr>
      </w:pPr>
      <w:r w:rsidRPr="00883CB0">
        <w:rPr>
          <w:rFonts w:cs="Times New Roman"/>
          <w:b/>
          <w:szCs w:val="24"/>
        </w:rPr>
        <w:t>В результате изучения этого раздела</w:t>
      </w:r>
      <w:r w:rsidRPr="00883CB0">
        <w:rPr>
          <w:rFonts w:cs="Times New Roman"/>
          <w:szCs w:val="24"/>
        </w:rPr>
        <w:t xml:space="preserve"> студент должен овладеть:</w:t>
      </w:r>
    </w:p>
    <w:p w:rsidR="00883CB0" w:rsidRPr="00883CB0" w:rsidRDefault="00883CB0" w:rsidP="00883CB0">
      <w:pPr>
        <w:ind w:firstLine="720"/>
        <w:jc w:val="both"/>
        <w:rPr>
          <w:rFonts w:cs="Times New Roman"/>
          <w:szCs w:val="24"/>
        </w:rPr>
      </w:pPr>
      <w:r w:rsidRPr="00883CB0">
        <w:rPr>
          <w:rFonts w:cs="Times New Roman"/>
          <w:szCs w:val="24"/>
        </w:rPr>
        <w:t>- основными приемами исполнительской техники;</w:t>
      </w:r>
    </w:p>
    <w:p w:rsidR="00883CB0" w:rsidRPr="00883CB0" w:rsidRDefault="00883CB0" w:rsidP="00883CB0">
      <w:pPr>
        <w:ind w:firstLine="720"/>
        <w:jc w:val="both"/>
        <w:rPr>
          <w:rFonts w:cs="Times New Roman"/>
          <w:szCs w:val="24"/>
        </w:rPr>
      </w:pPr>
      <w:r w:rsidRPr="00883CB0">
        <w:rPr>
          <w:rFonts w:cs="Times New Roman"/>
          <w:szCs w:val="24"/>
        </w:rPr>
        <w:t>- приемами исполнения полифонической музыки (имитационных двух-, трехголосных пьес);</w:t>
      </w:r>
    </w:p>
    <w:p w:rsidR="00883CB0" w:rsidRPr="00883CB0" w:rsidRDefault="00883CB0" w:rsidP="00883CB0">
      <w:pPr>
        <w:ind w:firstLine="720"/>
        <w:jc w:val="both"/>
        <w:rPr>
          <w:rFonts w:cs="Times New Roman"/>
          <w:szCs w:val="24"/>
        </w:rPr>
      </w:pPr>
      <w:r w:rsidRPr="00883CB0">
        <w:rPr>
          <w:rFonts w:cs="Times New Roman"/>
          <w:szCs w:val="24"/>
        </w:rPr>
        <w:t>Основными приемами исполнения форм старинной музыки (рондо, вариаций, старинной сонаты и др.).</w:t>
      </w:r>
    </w:p>
    <w:p w:rsidR="00883CB0" w:rsidRPr="00883CB0" w:rsidRDefault="00883CB0" w:rsidP="00883CB0">
      <w:pPr>
        <w:ind w:firstLine="720"/>
        <w:jc w:val="both"/>
        <w:rPr>
          <w:rFonts w:cs="Times New Roman"/>
          <w:szCs w:val="24"/>
        </w:rPr>
      </w:pPr>
    </w:p>
    <w:p w:rsidR="00883CB0" w:rsidRPr="00883CB0" w:rsidRDefault="00883CB0" w:rsidP="00883CB0">
      <w:pPr>
        <w:ind w:firstLine="720"/>
        <w:jc w:val="both"/>
        <w:rPr>
          <w:rFonts w:cs="Times New Roman"/>
          <w:szCs w:val="24"/>
        </w:rPr>
      </w:pPr>
      <w:r w:rsidRPr="00883CB0">
        <w:rPr>
          <w:rFonts w:cs="Times New Roman"/>
          <w:b/>
          <w:i/>
          <w:szCs w:val="24"/>
        </w:rPr>
        <w:t>Жанры и формы фортепианной музыки в творчестве венских классиков.</w:t>
      </w:r>
      <w:r w:rsidRPr="00883CB0">
        <w:rPr>
          <w:rFonts w:cs="Times New Roman"/>
          <w:szCs w:val="24"/>
        </w:rPr>
        <w:t xml:space="preserve"> Принципы исполнительской трактовки.</w:t>
      </w:r>
    </w:p>
    <w:p w:rsidR="00883CB0" w:rsidRPr="00883CB0" w:rsidRDefault="00883CB0" w:rsidP="00883CB0">
      <w:pPr>
        <w:ind w:firstLine="720"/>
        <w:jc w:val="both"/>
        <w:rPr>
          <w:rFonts w:cs="Times New Roman"/>
          <w:szCs w:val="24"/>
        </w:rPr>
      </w:pPr>
      <w:r w:rsidRPr="00883CB0">
        <w:rPr>
          <w:rFonts w:cs="Times New Roman"/>
          <w:szCs w:val="24"/>
        </w:rPr>
        <w:t>Основополагающие черты стиля венских классиков. Становление кристаллизация крупных форм и инструментальных жанров, наследующих принципам драмы (концерт, соната). Сонатный цикл: специфика формообразования, концентричность тематического развертывания. Четкость и ясность формы и фактуры. Фактурная и тематическая диспозиция в сонатном цикле. Тембровый колорит, жанровые аллюзии в фортепианных сочинениях венских классиков.</w:t>
      </w:r>
    </w:p>
    <w:p w:rsidR="00883CB0" w:rsidRPr="00883CB0" w:rsidRDefault="00883CB0" w:rsidP="00883CB0">
      <w:pPr>
        <w:ind w:firstLine="720"/>
        <w:jc w:val="both"/>
        <w:rPr>
          <w:rFonts w:cs="Times New Roman"/>
          <w:szCs w:val="24"/>
        </w:rPr>
      </w:pPr>
      <w:r w:rsidRPr="00883CB0">
        <w:rPr>
          <w:rFonts w:cs="Times New Roman"/>
          <w:szCs w:val="24"/>
        </w:rPr>
        <w:lastRenderedPageBreak/>
        <w:t>Специфика фортепианного интонирования и пианистические приемы при исполнении сочинений, Гайдна, Моцарта, Бетховена. Стилистические отличия. Педаль. Штрихи. Архитектоника. Редакции. Исполнительские трактовки.</w:t>
      </w:r>
    </w:p>
    <w:p w:rsidR="00883CB0" w:rsidRPr="00883CB0" w:rsidRDefault="00883CB0" w:rsidP="00883CB0">
      <w:pPr>
        <w:ind w:firstLine="720"/>
        <w:jc w:val="both"/>
        <w:rPr>
          <w:rFonts w:cs="Times New Roman"/>
          <w:szCs w:val="24"/>
        </w:rPr>
      </w:pPr>
      <w:r w:rsidRPr="00883CB0">
        <w:rPr>
          <w:rFonts w:cs="Times New Roman"/>
          <w:b/>
          <w:szCs w:val="24"/>
        </w:rPr>
        <w:t>В результате изучения этого раздела</w:t>
      </w:r>
      <w:r w:rsidRPr="00883CB0">
        <w:rPr>
          <w:rFonts w:cs="Times New Roman"/>
          <w:szCs w:val="24"/>
        </w:rPr>
        <w:t xml:space="preserve"> студент должен овладеть:</w:t>
      </w:r>
    </w:p>
    <w:p w:rsidR="00883CB0" w:rsidRPr="00883CB0" w:rsidRDefault="00883CB0" w:rsidP="00883CB0">
      <w:pPr>
        <w:ind w:firstLine="720"/>
        <w:jc w:val="both"/>
        <w:rPr>
          <w:rFonts w:cs="Times New Roman"/>
          <w:szCs w:val="24"/>
        </w:rPr>
      </w:pPr>
      <w:r w:rsidRPr="00883CB0">
        <w:rPr>
          <w:rFonts w:cs="Times New Roman"/>
          <w:szCs w:val="24"/>
        </w:rPr>
        <w:t>- основными приемами игры сочинений венских классиков;</w:t>
      </w:r>
    </w:p>
    <w:p w:rsidR="00883CB0" w:rsidRPr="00883CB0" w:rsidRDefault="00883CB0" w:rsidP="00883CB0">
      <w:pPr>
        <w:ind w:firstLine="720"/>
        <w:jc w:val="both"/>
        <w:rPr>
          <w:rFonts w:cs="Times New Roman"/>
          <w:szCs w:val="24"/>
        </w:rPr>
      </w:pPr>
      <w:r w:rsidRPr="00883CB0">
        <w:rPr>
          <w:rFonts w:cs="Times New Roman"/>
          <w:szCs w:val="24"/>
        </w:rPr>
        <w:t>- знаниями основных принципов и приемов формообразования венских классиков.</w:t>
      </w:r>
    </w:p>
    <w:p w:rsidR="00883CB0" w:rsidRPr="00883CB0" w:rsidRDefault="00883CB0" w:rsidP="00883CB0">
      <w:pPr>
        <w:ind w:firstLine="720"/>
        <w:jc w:val="both"/>
        <w:rPr>
          <w:rFonts w:cs="Times New Roman"/>
          <w:szCs w:val="24"/>
        </w:rPr>
      </w:pPr>
    </w:p>
    <w:p w:rsidR="00883CB0" w:rsidRPr="00883CB0" w:rsidRDefault="00883CB0" w:rsidP="00883CB0">
      <w:pPr>
        <w:ind w:firstLine="720"/>
        <w:jc w:val="center"/>
        <w:rPr>
          <w:rFonts w:cs="Times New Roman"/>
          <w:b/>
          <w:szCs w:val="24"/>
        </w:rPr>
      </w:pPr>
      <w:r w:rsidRPr="00883CB0">
        <w:rPr>
          <w:rFonts w:cs="Times New Roman"/>
          <w:b/>
          <w:szCs w:val="24"/>
        </w:rPr>
        <w:t xml:space="preserve">Раздел 2. </w:t>
      </w:r>
    </w:p>
    <w:p w:rsidR="00883CB0" w:rsidRPr="00883CB0" w:rsidRDefault="00883CB0" w:rsidP="00883CB0">
      <w:pPr>
        <w:ind w:firstLine="720"/>
        <w:jc w:val="center"/>
        <w:rPr>
          <w:rFonts w:cs="Times New Roman"/>
          <w:b/>
          <w:szCs w:val="24"/>
        </w:rPr>
      </w:pPr>
      <w:r w:rsidRPr="00883CB0">
        <w:rPr>
          <w:rFonts w:cs="Times New Roman"/>
          <w:b/>
          <w:szCs w:val="24"/>
        </w:rPr>
        <w:t>Стилевые особенности исполнения романтической музыки</w:t>
      </w:r>
    </w:p>
    <w:p w:rsidR="00883CB0" w:rsidRPr="00883CB0" w:rsidRDefault="00883CB0" w:rsidP="00883CB0">
      <w:pPr>
        <w:ind w:firstLine="720"/>
        <w:jc w:val="both"/>
        <w:rPr>
          <w:rFonts w:cs="Times New Roman"/>
          <w:szCs w:val="24"/>
        </w:rPr>
      </w:pPr>
    </w:p>
    <w:p w:rsidR="00883CB0" w:rsidRPr="00883CB0" w:rsidRDefault="00883CB0" w:rsidP="00883CB0">
      <w:pPr>
        <w:ind w:firstLine="720"/>
        <w:jc w:val="both"/>
        <w:rPr>
          <w:rFonts w:cs="Times New Roman"/>
          <w:szCs w:val="24"/>
        </w:rPr>
      </w:pPr>
      <w:r w:rsidRPr="00883CB0">
        <w:rPr>
          <w:rFonts w:cs="Times New Roman"/>
          <w:b/>
          <w:i/>
          <w:szCs w:val="24"/>
        </w:rPr>
        <w:t>Изучение данного раздела предполагает</w:t>
      </w:r>
      <w:r w:rsidRPr="00883CB0">
        <w:rPr>
          <w:rFonts w:cs="Times New Roman"/>
          <w:szCs w:val="24"/>
        </w:rPr>
        <w:t xml:space="preserve"> исполнение программы на фортепиано из репертуарного списка №2 (сольно, в ансамбле и аккомпанемент).</w:t>
      </w:r>
    </w:p>
    <w:p w:rsidR="00883CB0" w:rsidRPr="00883CB0" w:rsidRDefault="00883CB0" w:rsidP="00883CB0">
      <w:pPr>
        <w:ind w:firstLine="720"/>
        <w:jc w:val="both"/>
        <w:rPr>
          <w:rFonts w:cs="Times New Roman"/>
          <w:szCs w:val="24"/>
        </w:rPr>
      </w:pPr>
      <w:r w:rsidRPr="00883CB0">
        <w:rPr>
          <w:rFonts w:cs="Times New Roman"/>
          <w:szCs w:val="24"/>
        </w:rPr>
        <w:t xml:space="preserve">Музыка для фортепиано в западноевропейском искусстве </w:t>
      </w:r>
      <w:r w:rsidRPr="00883CB0">
        <w:rPr>
          <w:rFonts w:cs="Times New Roman"/>
          <w:szCs w:val="24"/>
          <w:lang w:val="en-US"/>
        </w:rPr>
        <w:t>XIX</w:t>
      </w:r>
      <w:r w:rsidRPr="00883CB0">
        <w:rPr>
          <w:rFonts w:cs="Times New Roman"/>
          <w:szCs w:val="24"/>
        </w:rPr>
        <w:t xml:space="preserve"> века. Принципы исполнительской трактовки.</w:t>
      </w:r>
    </w:p>
    <w:p w:rsidR="00883CB0" w:rsidRPr="00883CB0" w:rsidRDefault="00883CB0" w:rsidP="00883CB0">
      <w:pPr>
        <w:ind w:firstLine="720"/>
        <w:jc w:val="both"/>
        <w:rPr>
          <w:rFonts w:cs="Times New Roman"/>
          <w:szCs w:val="24"/>
        </w:rPr>
      </w:pPr>
      <w:r w:rsidRPr="00883CB0">
        <w:rPr>
          <w:rFonts w:cs="Times New Roman"/>
          <w:szCs w:val="24"/>
        </w:rPr>
        <w:t xml:space="preserve">Романтизм как основное направление искусства </w:t>
      </w:r>
      <w:r w:rsidRPr="00883CB0">
        <w:rPr>
          <w:rFonts w:cs="Times New Roman"/>
          <w:szCs w:val="24"/>
          <w:lang w:val="en-US"/>
        </w:rPr>
        <w:t>XIX</w:t>
      </w:r>
      <w:r w:rsidRPr="00883CB0">
        <w:rPr>
          <w:rFonts w:cs="Times New Roman"/>
          <w:szCs w:val="24"/>
        </w:rPr>
        <w:t xml:space="preserve"> века. Музыкальные принципы. Специфические особенности музыки романтиков: ритм (полиритмия), фактура (многообразие фактур), ладотональный аспект (расширенный ладотональный план), особенности формообразования (свободные, смешанные формы), жанровое многообразие как отражение эстетики романтизма. Этнографический компонент (фольклорный тематизм и жанры). Программность. Активный интерес к фортепиано в творчестве композиторов </w:t>
      </w:r>
      <w:r w:rsidRPr="00883CB0">
        <w:rPr>
          <w:rFonts w:cs="Times New Roman"/>
          <w:szCs w:val="24"/>
          <w:lang w:val="en-US"/>
        </w:rPr>
        <w:t>XIX</w:t>
      </w:r>
      <w:r w:rsidRPr="00883CB0">
        <w:rPr>
          <w:rFonts w:cs="Times New Roman"/>
          <w:szCs w:val="24"/>
        </w:rPr>
        <w:t xml:space="preserve"> века как условие развития пианистического искусства. Многообразие фортепианных стилей романтической традиции. Камерный стиль. Виртуозный концертный стиль. Кантилена. Орнаментика. Полифония в западноевропейской музыке </w:t>
      </w:r>
      <w:r w:rsidRPr="00883CB0">
        <w:rPr>
          <w:rFonts w:cs="Times New Roman"/>
          <w:szCs w:val="24"/>
          <w:lang w:val="en-US"/>
        </w:rPr>
        <w:t>XIX</w:t>
      </w:r>
      <w:r w:rsidRPr="00883CB0">
        <w:rPr>
          <w:rFonts w:cs="Times New Roman"/>
          <w:szCs w:val="24"/>
        </w:rPr>
        <w:t xml:space="preserve"> века. </w:t>
      </w:r>
    </w:p>
    <w:p w:rsidR="00883CB0" w:rsidRPr="00883CB0" w:rsidRDefault="00883CB0" w:rsidP="00883CB0">
      <w:pPr>
        <w:ind w:firstLine="720"/>
        <w:jc w:val="both"/>
        <w:rPr>
          <w:rFonts w:cs="Times New Roman"/>
          <w:szCs w:val="24"/>
        </w:rPr>
      </w:pPr>
      <w:r w:rsidRPr="00883CB0">
        <w:rPr>
          <w:rFonts w:cs="Times New Roman"/>
          <w:szCs w:val="24"/>
        </w:rPr>
        <w:t xml:space="preserve">Импрессионизм. Особенности исполнительской трактовки. </w:t>
      </w:r>
    </w:p>
    <w:p w:rsidR="00883CB0" w:rsidRPr="00883CB0" w:rsidRDefault="00883CB0" w:rsidP="00883CB0">
      <w:pPr>
        <w:ind w:firstLine="720"/>
        <w:jc w:val="both"/>
        <w:rPr>
          <w:rFonts w:cs="Times New Roman"/>
          <w:szCs w:val="24"/>
        </w:rPr>
      </w:pPr>
      <w:r w:rsidRPr="00883CB0">
        <w:rPr>
          <w:rFonts w:cs="Times New Roman"/>
          <w:b/>
          <w:szCs w:val="24"/>
        </w:rPr>
        <w:t>В результате изучения этого раздела</w:t>
      </w:r>
      <w:r w:rsidRPr="00883CB0">
        <w:rPr>
          <w:rFonts w:cs="Times New Roman"/>
          <w:szCs w:val="24"/>
        </w:rPr>
        <w:t xml:space="preserve"> студент должен овладеть  основными приемами исполнения произведений западноевропейской романтической традиции.</w:t>
      </w:r>
    </w:p>
    <w:p w:rsidR="00883CB0" w:rsidRPr="00883CB0" w:rsidRDefault="00883CB0" w:rsidP="00883CB0">
      <w:pPr>
        <w:ind w:firstLine="720"/>
        <w:jc w:val="both"/>
        <w:rPr>
          <w:rFonts w:cs="Times New Roman"/>
          <w:b/>
          <w:szCs w:val="24"/>
        </w:rPr>
      </w:pPr>
    </w:p>
    <w:p w:rsidR="00883CB0" w:rsidRPr="00883CB0" w:rsidRDefault="00883CB0" w:rsidP="00883CB0">
      <w:pPr>
        <w:ind w:firstLine="720"/>
        <w:jc w:val="center"/>
        <w:rPr>
          <w:rFonts w:cs="Times New Roman"/>
          <w:b/>
          <w:szCs w:val="24"/>
        </w:rPr>
      </w:pPr>
      <w:r w:rsidRPr="00883CB0">
        <w:rPr>
          <w:rFonts w:cs="Times New Roman"/>
          <w:b/>
          <w:szCs w:val="24"/>
        </w:rPr>
        <w:t xml:space="preserve">Раздел 3. </w:t>
      </w:r>
    </w:p>
    <w:p w:rsidR="00883CB0" w:rsidRPr="00883CB0" w:rsidRDefault="00883CB0" w:rsidP="00883CB0">
      <w:pPr>
        <w:ind w:firstLine="720"/>
        <w:jc w:val="center"/>
        <w:rPr>
          <w:rFonts w:cs="Times New Roman"/>
          <w:b/>
          <w:szCs w:val="24"/>
        </w:rPr>
      </w:pPr>
      <w:r w:rsidRPr="00883CB0">
        <w:rPr>
          <w:rFonts w:cs="Times New Roman"/>
          <w:b/>
          <w:szCs w:val="24"/>
        </w:rPr>
        <w:t xml:space="preserve">Стилевые особенности исполнения произведений русских композиторов </w:t>
      </w:r>
      <w:r w:rsidRPr="00883CB0">
        <w:rPr>
          <w:rFonts w:cs="Times New Roman"/>
          <w:b/>
          <w:szCs w:val="24"/>
          <w:lang w:val="en-US"/>
        </w:rPr>
        <w:t>XIX</w:t>
      </w:r>
      <w:r w:rsidRPr="00883CB0">
        <w:rPr>
          <w:rFonts w:cs="Times New Roman"/>
          <w:b/>
          <w:szCs w:val="24"/>
        </w:rPr>
        <w:t xml:space="preserve"> века.</w:t>
      </w:r>
    </w:p>
    <w:p w:rsidR="00883CB0" w:rsidRPr="00883CB0" w:rsidRDefault="00883CB0" w:rsidP="00883CB0">
      <w:pPr>
        <w:ind w:firstLine="720"/>
        <w:jc w:val="both"/>
        <w:rPr>
          <w:rFonts w:cs="Times New Roman"/>
          <w:szCs w:val="24"/>
        </w:rPr>
      </w:pPr>
    </w:p>
    <w:p w:rsidR="00883CB0" w:rsidRPr="00883CB0" w:rsidRDefault="00883CB0" w:rsidP="00883CB0">
      <w:pPr>
        <w:ind w:firstLine="720"/>
        <w:jc w:val="both"/>
        <w:rPr>
          <w:rFonts w:cs="Times New Roman"/>
          <w:szCs w:val="24"/>
        </w:rPr>
      </w:pPr>
      <w:r w:rsidRPr="00883CB0">
        <w:rPr>
          <w:rFonts w:cs="Times New Roman"/>
          <w:b/>
          <w:i/>
          <w:szCs w:val="24"/>
        </w:rPr>
        <w:t>Изучение данного раздела предполагает</w:t>
      </w:r>
      <w:r w:rsidRPr="00883CB0">
        <w:rPr>
          <w:rFonts w:cs="Times New Roman"/>
          <w:szCs w:val="24"/>
        </w:rPr>
        <w:t xml:space="preserve"> исполнение программы на фортепиано из репертуарного списка №3   (сольно и в ансамбле, либо аккомпанемент).</w:t>
      </w:r>
    </w:p>
    <w:p w:rsidR="00883CB0" w:rsidRPr="00883CB0" w:rsidRDefault="00883CB0" w:rsidP="00883CB0">
      <w:pPr>
        <w:ind w:firstLine="720"/>
        <w:jc w:val="both"/>
        <w:rPr>
          <w:rFonts w:cs="Times New Roman"/>
          <w:szCs w:val="24"/>
        </w:rPr>
      </w:pPr>
      <w:r w:rsidRPr="00883CB0">
        <w:rPr>
          <w:rFonts w:cs="Times New Roman"/>
          <w:szCs w:val="24"/>
        </w:rPr>
        <w:t xml:space="preserve">Фортепианная литература в русской классической музыке </w:t>
      </w:r>
      <w:r w:rsidRPr="00883CB0">
        <w:rPr>
          <w:rFonts w:cs="Times New Roman"/>
          <w:szCs w:val="24"/>
          <w:lang w:val="en-US"/>
        </w:rPr>
        <w:t>XIX</w:t>
      </w:r>
      <w:r w:rsidRPr="00883CB0">
        <w:rPr>
          <w:rFonts w:cs="Times New Roman"/>
          <w:szCs w:val="24"/>
        </w:rPr>
        <w:t xml:space="preserve"> века. Принципы исполнительской трактовки.</w:t>
      </w:r>
    </w:p>
    <w:p w:rsidR="00883CB0" w:rsidRPr="00883CB0" w:rsidRDefault="00883CB0" w:rsidP="00883CB0">
      <w:pPr>
        <w:ind w:firstLine="720"/>
        <w:jc w:val="both"/>
        <w:rPr>
          <w:rFonts w:cs="Times New Roman"/>
          <w:szCs w:val="24"/>
        </w:rPr>
      </w:pPr>
      <w:r w:rsidRPr="00883CB0">
        <w:rPr>
          <w:rFonts w:cs="Times New Roman"/>
          <w:szCs w:val="24"/>
        </w:rPr>
        <w:t xml:space="preserve">«Русский стиль». Фольклорные истоки. Лирика, эпос, кантилена как интонационная основа русской музыки. Переменные ритмы, подголосочная фактура, </w:t>
      </w:r>
      <w:r w:rsidRPr="00883CB0">
        <w:rPr>
          <w:rFonts w:cs="Times New Roman"/>
          <w:szCs w:val="24"/>
        </w:rPr>
        <w:lastRenderedPageBreak/>
        <w:t xml:space="preserve">плагальные гармонии и диатонические лады. Жанры и формы музыки для фортепиано русских композиторов  </w:t>
      </w:r>
      <w:r w:rsidRPr="00883CB0">
        <w:rPr>
          <w:rFonts w:cs="Times New Roman"/>
          <w:szCs w:val="24"/>
          <w:lang w:val="en-US"/>
        </w:rPr>
        <w:t>XIX</w:t>
      </w:r>
      <w:r w:rsidRPr="00883CB0">
        <w:rPr>
          <w:rFonts w:cs="Times New Roman"/>
          <w:szCs w:val="24"/>
        </w:rPr>
        <w:t xml:space="preserve"> века. Характеристичность образов. Программные сочинения. Стилевое многообразие музыки для фортепиано. Лирика и эпос. Экспрессивность и психологизм. </w:t>
      </w:r>
    </w:p>
    <w:p w:rsidR="00883CB0" w:rsidRPr="00883CB0" w:rsidRDefault="00883CB0" w:rsidP="00883CB0">
      <w:pPr>
        <w:ind w:firstLine="720"/>
        <w:jc w:val="both"/>
        <w:rPr>
          <w:rFonts w:cs="Times New Roman"/>
          <w:szCs w:val="24"/>
        </w:rPr>
      </w:pPr>
      <w:r w:rsidRPr="00883CB0">
        <w:rPr>
          <w:rFonts w:cs="Times New Roman"/>
          <w:szCs w:val="24"/>
        </w:rPr>
        <w:t xml:space="preserve">Камерный и концертный стиль. Исполнительские задачи. </w:t>
      </w:r>
    </w:p>
    <w:p w:rsidR="00883CB0" w:rsidRPr="00883CB0" w:rsidRDefault="00883CB0" w:rsidP="00883CB0">
      <w:pPr>
        <w:ind w:firstLine="720"/>
        <w:jc w:val="both"/>
        <w:rPr>
          <w:rFonts w:cs="Times New Roman"/>
          <w:szCs w:val="24"/>
        </w:rPr>
      </w:pPr>
      <w:r w:rsidRPr="00883CB0">
        <w:rPr>
          <w:rFonts w:cs="Times New Roman"/>
          <w:b/>
          <w:szCs w:val="24"/>
        </w:rPr>
        <w:t>В результате изучения этого раздела</w:t>
      </w:r>
      <w:r w:rsidRPr="00883CB0">
        <w:rPr>
          <w:rFonts w:cs="Times New Roman"/>
          <w:szCs w:val="24"/>
        </w:rPr>
        <w:t xml:space="preserve"> студент должен овладеть  основными приемами исполнения произведений русской классической традиции.</w:t>
      </w:r>
    </w:p>
    <w:p w:rsidR="00883CB0" w:rsidRPr="00883CB0" w:rsidRDefault="00883CB0" w:rsidP="00883CB0">
      <w:pPr>
        <w:ind w:firstLine="720"/>
        <w:jc w:val="both"/>
        <w:rPr>
          <w:rFonts w:cs="Times New Roman"/>
          <w:b/>
          <w:szCs w:val="24"/>
        </w:rPr>
      </w:pPr>
    </w:p>
    <w:p w:rsidR="00883CB0" w:rsidRPr="00883CB0" w:rsidRDefault="00883CB0" w:rsidP="00883CB0">
      <w:pPr>
        <w:ind w:firstLine="720"/>
        <w:jc w:val="center"/>
        <w:rPr>
          <w:rFonts w:cs="Times New Roman"/>
          <w:b/>
          <w:szCs w:val="24"/>
        </w:rPr>
      </w:pPr>
    </w:p>
    <w:p w:rsidR="00883CB0" w:rsidRPr="00883CB0" w:rsidRDefault="00883CB0" w:rsidP="00883CB0">
      <w:pPr>
        <w:ind w:firstLine="720"/>
        <w:jc w:val="center"/>
        <w:rPr>
          <w:rFonts w:cs="Times New Roman"/>
          <w:b/>
          <w:szCs w:val="24"/>
        </w:rPr>
      </w:pPr>
      <w:r w:rsidRPr="00883CB0">
        <w:rPr>
          <w:rFonts w:cs="Times New Roman"/>
          <w:b/>
          <w:szCs w:val="24"/>
        </w:rPr>
        <w:t xml:space="preserve">Раздел 4. </w:t>
      </w:r>
    </w:p>
    <w:p w:rsidR="00883CB0" w:rsidRPr="00883CB0" w:rsidRDefault="00883CB0" w:rsidP="00883CB0">
      <w:pPr>
        <w:ind w:firstLine="720"/>
        <w:jc w:val="center"/>
        <w:rPr>
          <w:rFonts w:cs="Times New Roman"/>
          <w:b/>
          <w:szCs w:val="24"/>
        </w:rPr>
      </w:pPr>
      <w:r w:rsidRPr="00883CB0">
        <w:rPr>
          <w:rFonts w:cs="Times New Roman"/>
          <w:b/>
          <w:szCs w:val="24"/>
        </w:rPr>
        <w:t>Стилевые особенности исполнения фортепианной музыки ХХ века.</w:t>
      </w:r>
    </w:p>
    <w:p w:rsidR="00883CB0" w:rsidRPr="00883CB0" w:rsidRDefault="00883CB0" w:rsidP="00883CB0">
      <w:pPr>
        <w:ind w:firstLine="720"/>
        <w:jc w:val="both"/>
        <w:rPr>
          <w:rFonts w:cs="Times New Roman"/>
          <w:szCs w:val="24"/>
        </w:rPr>
      </w:pPr>
    </w:p>
    <w:p w:rsidR="00883CB0" w:rsidRPr="00883CB0" w:rsidRDefault="00883CB0" w:rsidP="00883CB0">
      <w:pPr>
        <w:ind w:firstLine="720"/>
        <w:jc w:val="both"/>
        <w:rPr>
          <w:rFonts w:cs="Times New Roman"/>
          <w:szCs w:val="24"/>
        </w:rPr>
      </w:pPr>
      <w:r w:rsidRPr="00883CB0">
        <w:rPr>
          <w:rFonts w:cs="Times New Roman"/>
          <w:b/>
          <w:i/>
          <w:szCs w:val="24"/>
        </w:rPr>
        <w:t xml:space="preserve">Изучение данного раздела предполагает </w:t>
      </w:r>
      <w:r w:rsidRPr="00883CB0">
        <w:rPr>
          <w:rFonts w:cs="Times New Roman"/>
          <w:szCs w:val="24"/>
        </w:rPr>
        <w:t>исполнение программы на фортепиано из репертуарного списка №4   (сольно и аккомпанемент).</w:t>
      </w:r>
    </w:p>
    <w:p w:rsidR="00883CB0" w:rsidRPr="00883CB0" w:rsidRDefault="00883CB0" w:rsidP="00883CB0">
      <w:pPr>
        <w:ind w:firstLine="720"/>
        <w:jc w:val="both"/>
        <w:rPr>
          <w:rFonts w:cs="Times New Roman"/>
          <w:szCs w:val="24"/>
        </w:rPr>
      </w:pPr>
      <w:r w:rsidRPr="00883CB0">
        <w:rPr>
          <w:rFonts w:cs="Times New Roman"/>
          <w:szCs w:val="24"/>
        </w:rPr>
        <w:t xml:space="preserve">Сочинения для фортепиано в музыке ХХ века. Принципы исполнительской трактовки. </w:t>
      </w:r>
    </w:p>
    <w:p w:rsidR="00883CB0" w:rsidRPr="00883CB0" w:rsidRDefault="00883CB0" w:rsidP="00883CB0">
      <w:pPr>
        <w:ind w:firstLine="720"/>
        <w:jc w:val="both"/>
        <w:rPr>
          <w:rFonts w:cs="Times New Roman"/>
          <w:szCs w:val="24"/>
        </w:rPr>
      </w:pPr>
      <w:r w:rsidRPr="00883CB0">
        <w:rPr>
          <w:rFonts w:cs="Times New Roman"/>
          <w:szCs w:val="24"/>
        </w:rPr>
        <w:t>Стилевое многообразие фортепианной музыки ХХ века. Новые композиционные техники. Новые типы фактур. Додекафония. Сериальность. Сонористика. Алеаторика. Пианистические задачи (разнообразие пианистической техники, специфические приемы исполнения музыки ХХ века). Экспрессивность, психологизм, минимализм. Программность и метафоричность.</w:t>
      </w:r>
    </w:p>
    <w:p w:rsidR="00883CB0" w:rsidRPr="00883CB0" w:rsidRDefault="00883CB0" w:rsidP="00883CB0">
      <w:pPr>
        <w:ind w:firstLine="720"/>
        <w:jc w:val="both"/>
        <w:rPr>
          <w:rFonts w:cs="Times New Roman"/>
          <w:szCs w:val="24"/>
        </w:rPr>
      </w:pPr>
      <w:r w:rsidRPr="00883CB0">
        <w:rPr>
          <w:rFonts w:cs="Times New Roman"/>
          <w:b/>
          <w:szCs w:val="24"/>
        </w:rPr>
        <w:t>В результате изучения этого раздела</w:t>
      </w:r>
      <w:r w:rsidRPr="00883CB0">
        <w:rPr>
          <w:rFonts w:cs="Times New Roman"/>
          <w:szCs w:val="24"/>
        </w:rPr>
        <w:t xml:space="preserve"> студент должен овладеть  приемами исполнения музыки ХХ века.</w:t>
      </w:r>
    </w:p>
    <w:p w:rsidR="002B2792" w:rsidRPr="00883CB0" w:rsidRDefault="002B2792" w:rsidP="00124D88">
      <w:pPr>
        <w:spacing w:after="200" w:line="276" w:lineRule="auto"/>
        <w:rPr>
          <w:rFonts w:eastAsia="Calibri" w:cs="Times New Roman"/>
          <w:b/>
          <w:bCs/>
          <w:szCs w:val="24"/>
          <w:lang w:eastAsia="zh-CN"/>
        </w:rPr>
      </w:pPr>
      <w:r w:rsidRPr="00883CB0">
        <w:rPr>
          <w:rFonts w:eastAsia="Calibri" w:cs="Times New Roman"/>
          <w:szCs w:val="24"/>
        </w:rPr>
        <w:br w:type="page"/>
      </w:r>
    </w:p>
    <w:p w:rsidR="00DA4E59" w:rsidRPr="00D717FB" w:rsidRDefault="00DA4E59" w:rsidP="00883CB0">
      <w:pPr>
        <w:pStyle w:val="2"/>
        <w:numPr>
          <w:ilvl w:val="0"/>
          <w:numId w:val="6"/>
        </w:numPr>
        <w:ind w:left="0" w:firstLine="0"/>
        <w:jc w:val="center"/>
        <w:rPr>
          <w:rFonts w:eastAsia="Calibri"/>
        </w:rPr>
      </w:pPr>
      <w:r w:rsidRPr="00D717FB">
        <w:rPr>
          <w:rFonts w:eastAsia="Calibri"/>
        </w:rPr>
        <w:lastRenderedPageBreak/>
        <w:t>ОБРАЗОВАТЕЛЬНЫЕ ТЕХНОЛОГИИ</w:t>
      </w:r>
    </w:p>
    <w:p w:rsidR="00DA4E59" w:rsidRPr="00BD4CBC" w:rsidRDefault="00DA4E59" w:rsidP="00DA4E59">
      <w:pPr>
        <w:tabs>
          <w:tab w:val="left" w:pos="1080"/>
        </w:tabs>
        <w:spacing w:after="0" w:line="240" w:lineRule="auto"/>
        <w:ind w:firstLine="600"/>
        <w:jc w:val="both"/>
        <w:rPr>
          <w:szCs w:val="24"/>
          <w:lang w:eastAsia="zh-CN"/>
        </w:rPr>
      </w:pPr>
    </w:p>
    <w:p w:rsidR="00883CB0" w:rsidRPr="006328BA" w:rsidRDefault="00883CB0" w:rsidP="00883CB0">
      <w:pPr>
        <w:pStyle w:val="Default"/>
        <w:ind w:firstLine="720"/>
        <w:jc w:val="both"/>
      </w:pPr>
      <w:bookmarkStart w:id="16" w:name="_Toc528600545"/>
      <w:bookmarkStart w:id="17" w:name="_Toc530500775"/>
      <w:r w:rsidRPr="006328BA">
        <w:t>Специфика учебного курса «Фортепиано» предусматривает индивидуальную форму обучения, что подразумевает использование в учебном процессе активны</w:t>
      </w:r>
      <w:r>
        <w:t>х</w:t>
      </w:r>
      <w:r w:rsidRPr="006328BA">
        <w:t xml:space="preserve"> и интерактивны</w:t>
      </w:r>
      <w:r>
        <w:t>х</w:t>
      </w:r>
      <w:r w:rsidRPr="006328BA">
        <w:t xml:space="preserve"> форм проведения занятий в сочетании с самостоятельной работой студента с целью формирования профессиональных навыков обучающихся. В рамках курса предусмотрено проведение открытых уроков, мастер-классов, концертных выступлений. </w:t>
      </w:r>
    </w:p>
    <w:p w:rsidR="00883CB0" w:rsidRPr="00010F7D" w:rsidRDefault="00883CB0" w:rsidP="00883CB0">
      <w:pPr>
        <w:ind w:firstLine="720"/>
        <w:jc w:val="both"/>
      </w:pPr>
      <w:r w:rsidRPr="00010F7D">
        <w:t xml:space="preserve">Обучение дисциплине «Фортепиано» проходит в форме комбинированного по направлениям учебно-исполнительской деятельности практического занятия. </w:t>
      </w:r>
    </w:p>
    <w:p w:rsidR="00883CB0" w:rsidRPr="00010F7D" w:rsidRDefault="00883CB0" w:rsidP="00883CB0">
      <w:pPr>
        <w:ind w:firstLine="720"/>
        <w:jc w:val="both"/>
      </w:pPr>
      <w:r w:rsidRPr="00010F7D">
        <w:t>Содержание занятия определяется индивидуальным репертуарным планом студента, который в свою очередь составлен, исходя из общей программы семестра и дисциплины.</w:t>
      </w:r>
    </w:p>
    <w:p w:rsidR="00883CB0" w:rsidRPr="00010F7D" w:rsidRDefault="00883CB0" w:rsidP="00883CB0">
      <w:pPr>
        <w:ind w:firstLine="720"/>
        <w:jc w:val="both"/>
      </w:pPr>
      <w:r w:rsidRPr="00010F7D">
        <w:t>Практическое занятие включает в себя исполнение произведений и их музыковедческий анализ (эпоха, стиль, формообразование, языковые средства, образно-смысловая структура), постановку и анализ исполнительских задач, анализ исполнительских приемов, сравнительный анализ исполнительских трактовок, редакций, иллюстрации, в том числе исполнение произведения преподавателем. На практическом занятии формулируются задачи самостоятельной работы студента.</w:t>
      </w:r>
    </w:p>
    <w:p w:rsidR="00883CB0" w:rsidRPr="00010F7D" w:rsidRDefault="00883CB0" w:rsidP="00883CB0">
      <w:pPr>
        <w:ind w:firstLine="720"/>
        <w:jc w:val="both"/>
      </w:pPr>
      <w:r w:rsidRPr="00010F7D">
        <w:t>Работа в классе предполагает исполнение пьес с листа. Для этих целей преподавателем подбираются пьесы по теме семестра, соответствующие исполнительским задачам семестра. Это могут быть пьесы, различные по форме, фактуре, жанрам (контрапунктические пьесы, прелюдии и т.д.).</w:t>
      </w:r>
    </w:p>
    <w:p w:rsidR="00883CB0" w:rsidRPr="00010F7D" w:rsidRDefault="00883CB0" w:rsidP="00883CB0">
      <w:pPr>
        <w:ind w:firstLine="720"/>
        <w:jc w:val="both"/>
      </w:pPr>
      <w:r w:rsidRPr="00010F7D">
        <w:t>На занятии наряду с техническими проблемами рассматриваются творческие проблемы исполнительства, возможные трактовки, вопросы музыкального содержания, стиля, жанра, формы и других особенностей произведения, проводится работа над выразительностью исполнения, нюансировкой, аппликатурой, педалью и т.д. Особое внимание уделяется культуре звука и архитектоническому чувству – первостепенным составляющим исполнительского мастерства.</w:t>
      </w:r>
    </w:p>
    <w:p w:rsidR="00883CB0" w:rsidRPr="00010F7D" w:rsidRDefault="00883CB0" w:rsidP="00883CB0">
      <w:pPr>
        <w:ind w:firstLine="720"/>
        <w:jc w:val="both"/>
      </w:pPr>
      <w:r w:rsidRPr="00010F7D">
        <w:t>Работа над произведением складывается из аспектных задач (в зависимости от уровня пианистической подготовки студента и степени сложности произведения) и задач целостного характера, учитывающих логику музыкальной «драматургии» произведения, его отличительные свойства.</w:t>
      </w:r>
    </w:p>
    <w:p w:rsidR="00883CB0" w:rsidRPr="00010F7D" w:rsidRDefault="00883CB0" w:rsidP="00883CB0">
      <w:pPr>
        <w:ind w:firstLine="720"/>
        <w:jc w:val="both"/>
      </w:pPr>
      <w:r w:rsidRPr="00010F7D">
        <w:t>Анализ музыкального произведения в работе над исполнительской трактовкой – неотъемлемая составляющая практического занятия. Эта форма работы опирается на знания студента, приобретенные в других дисциплинарных областях. Междисциплинарная связь и аналогии способствуют качественному освоению проблем фортепианного исполнительства.</w:t>
      </w:r>
    </w:p>
    <w:p w:rsidR="00883CB0" w:rsidRPr="00010F7D" w:rsidRDefault="00883CB0" w:rsidP="00883CB0">
      <w:pPr>
        <w:ind w:firstLine="720"/>
        <w:jc w:val="both"/>
      </w:pPr>
      <w:r w:rsidRPr="00010F7D">
        <w:t xml:space="preserve">В дисциплине «Фортепиано»  необходимо сформировать у студента навыки самостоятельной работы, умение без посторонней помощи подготовить произведение к исполнению. Поэтому в репертуар студента необходимо включать пьесы для самостоятельного изучения. Эта работа продуктивна при условии, если перед студентом заранее поставлены конкретные аналитические и исполнительские задачи, намечен план самостоятельной работы над произведением.  </w:t>
      </w:r>
    </w:p>
    <w:p w:rsidR="00883CB0" w:rsidRPr="00010F7D" w:rsidRDefault="00883CB0" w:rsidP="00883CB0">
      <w:pPr>
        <w:ind w:firstLine="720"/>
        <w:jc w:val="both"/>
      </w:pPr>
      <w:r w:rsidRPr="00010F7D">
        <w:lastRenderedPageBreak/>
        <w:t>Историко-стилевой и вместе с тем жанровый подход позволяет творчески проработать большое количество произведений различных эпох, способствует достижению практической цели – помочь ориентироваться в музыкальных стилях, понимать содержание произведения и стилистически грамотно его исполнять.</w:t>
      </w:r>
    </w:p>
    <w:p w:rsidR="00883CB0" w:rsidRPr="00010F7D" w:rsidRDefault="00883CB0" w:rsidP="00883CB0">
      <w:pPr>
        <w:ind w:firstLine="720"/>
        <w:jc w:val="both"/>
      </w:pPr>
      <w:r w:rsidRPr="00010F7D">
        <w:t>Проблема исполнительской интерпретации является первостепенной в процессе формирования исполнительского мастерства музыканта.</w:t>
      </w:r>
    </w:p>
    <w:p w:rsidR="00883CB0" w:rsidRPr="00010F7D" w:rsidRDefault="00883CB0" w:rsidP="00883CB0">
      <w:pPr>
        <w:ind w:firstLine="720"/>
        <w:jc w:val="both"/>
      </w:pPr>
      <w:r w:rsidRPr="00010F7D">
        <w:t>Методической задачей фортепианной педагогики является разъяснение студентам основных положений (принципов и приемов) работы над исполнением сочинения (поиском интерпретационного решения).</w:t>
      </w:r>
    </w:p>
    <w:p w:rsidR="00883CB0" w:rsidRPr="00010F7D" w:rsidRDefault="00883CB0" w:rsidP="00883CB0">
      <w:pPr>
        <w:ind w:firstLine="720"/>
        <w:jc w:val="both"/>
      </w:pPr>
      <w:r w:rsidRPr="00010F7D">
        <w:t>Исходными принципами являются:</w:t>
      </w:r>
    </w:p>
    <w:p w:rsidR="00883CB0" w:rsidRPr="00010F7D" w:rsidRDefault="00883CB0" w:rsidP="00883CB0">
      <w:pPr>
        <w:ind w:firstLine="720"/>
        <w:jc w:val="both"/>
      </w:pPr>
      <w:r w:rsidRPr="00010F7D">
        <w:t>1. Осмысление произведения как культурного текста конкретной эпохи со свойственной данной эпохе системой образов и атрибутикой музыкального языка. Каждая эпоха вырабатывает свои отличительные ритмические, гармонические, фактурные модели, которые наиболее адекватно отражают эстетическую природу искусства того или иного времени, свойственную ему систему художественных образов и т.д.</w:t>
      </w:r>
    </w:p>
    <w:p w:rsidR="00883CB0" w:rsidRPr="00010F7D" w:rsidRDefault="00883CB0" w:rsidP="00883CB0">
      <w:pPr>
        <w:ind w:firstLine="720"/>
        <w:jc w:val="both"/>
      </w:pPr>
      <w:r w:rsidRPr="00010F7D">
        <w:t>Владение знаниями о музыкальных стилях помогает выдерживать принцип аутентичности (соответствия авторскому оригиналу).</w:t>
      </w:r>
    </w:p>
    <w:p w:rsidR="00883CB0" w:rsidRPr="00010F7D" w:rsidRDefault="00883CB0" w:rsidP="00883CB0">
      <w:pPr>
        <w:ind w:firstLine="720"/>
        <w:jc w:val="both"/>
      </w:pPr>
      <w:r w:rsidRPr="00010F7D">
        <w:t>Осмысление произведения как художественной гармоничной целостности, построенной на взаимоотношении и взаимосвязи частей и целого – важная исполнительская задача.</w:t>
      </w:r>
    </w:p>
    <w:p w:rsidR="00883CB0" w:rsidRPr="00010F7D" w:rsidRDefault="00883CB0" w:rsidP="00883CB0">
      <w:pPr>
        <w:ind w:firstLine="720"/>
        <w:jc w:val="both"/>
      </w:pPr>
      <w:r w:rsidRPr="00010F7D">
        <w:t>2. «Инструментом», позволяющим реализовывать авторский текст, является собственно пианистическая техника (специальные приемы артикуляции музыки, пианистический аппарат). Пианистическая техника непосредственно связана с фактурой, динамикой, интонационной и гармонической структурой, ритмом и формой произведения, вытекает из них.</w:t>
      </w:r>
    </w:p>
    <w:p w:rsidR="00883CB0" w:rsidRPr="006328BA" w:rsidRDefault="00883CB0" w:rsidP="00883CB0">
      <w:pPr>
        <w:pStyle w:val="Default"/>
        <w:ind w:firstLine="720"/>
        <w:jc w:val="both"/>
      </w:pPr>
      <w:r w:rsidRPr="006328BA">
        <w:t xml:space="preserve">В ходе занятий используются следующие виды образовательных технологий: </w:t>
      </w:r>
    </w:p>
    <w:p w:rsidR="00883CB0" w:rsidRPr="006328BA" w:rsidRDefault="00883CB0" w:rsidP="00883CB0">
      <w:pPr>
        <w:pStyle w:val="Default"/>
        <w:ind w:firstLine="720"/>
        <w:jc w:val="both"/>
      </w:pPr>
      <w:r w:rsidRPr="006328BA">
        <w:t xml:space="preserve">-традиционные образовательные технологии, включающие аудиторные занятия в форме индивидуальных и практических занятий, репетиций; </w:t>
      </w:r>
    </w:p>
    <w:p w:rsidR="00883CB0" w:rsidRPr="00010F7D" w:rsidRDefault="00883CB0" w:rsidP="00883CB0">
      <w:pPr>
        <w:ind w:firstLine="720"/>
        <w:jc w:val="both"/>
      </w:pPr>
      <w:r>
        <w:t xml:space="preserve">- </w:t>
      </w:r>
      <w:r w:rsidRPr="00010F7D">
        <w:t>Интерактивные формы работы на занятиях фортепиано связаны</w:t>
      </w:r>
      <w:r>
        <w:t>,</w:t>
      </w:r>
      <w:r w:rsidRPr="00010F7D">
        <w:t xml:space="preserve"> прежде всего</w:t>
      </w:r>
      <w:r>
        <w:t>,</w:t>
      </w:r>
      <w:r w:rsidRPr="00010F7D">
        <w:t xml:space="preserve"> с необходимостью раскрытия творческой активности студентов. К н</w:t>
      </w:r>
      <w:r>
        <w:t>и</w:t>
      </w:r>
      <w:r w:rsidRPr="00010F7D">
        <w:t>м можно отнести:</w:t>
      </w:r>
    </w:p>
    <w:p w:rsidR="00883CB0" w:rsidRPr="00010F7D" w:rsidRDefault="00883CB0" w:rsidP="00883CB0">
      <w:pPr>
        <w:pStyle w:val="af2"/>
        <w:numPr>
          <w:ilvl w:val="0"/>
          <w:numId w:val="38"/>
        </w:numPr>
        <w:ind w:left="0"/>
        <w:contextualSpacing/>
        <w:jc w:val="both"/>
      </w:pPr>
      <w:r w:rsidRPr="00010F7D">
        <w:t>Проблемно-стилевой анализ произведения, который предполагает исследование и исполнительскую трактовку в определенном стилистическом ключе или ракурсе.</w:t>
      </w:r>
    </w:p>
    <w:p w:rsidR="00883CB0" w:rsidRPr="00010F7D" w:rsidRDefault="00883CB0" w:rsidP="00883CB0">
      <w:pPr>
        <w:pStyle w:val="af2"/>
        <w:numPr>
          <w:ilvl w:val="0"/>
          <w:numId w:val="38"/>
        </w:numPr>
        <w:ind w:left="0"/>
        <w:contextualSpacing/>
        <w:jc w:val="both"/>
      </w:pPr>
      <w:r w:rsidRPr="00010F7D">
        <w:t>Метод чтения с листа</w:t>
      </w:r>
    </w:p>
    <w:p w:rsidR="00883CB0" w:rsidRPr="00010F7D" w:rsidRDefault="00883CB0" w:rsidP="00883CB0">
      <w:pPr>
        <w:pStyle w:val="af2"/>
        <w:numPr>
          <w:ilvl w:val="0"/>
          <w:numId w:val="38"/>
        </w:numPr>
        <w:ind w:left="0"/>
        <w:contextualSpacing/>
        <w:jc w:val="both"/>
      </w:pPr>
      <w:r w:rsidRPr="00010F7D">
        <w:t xml:space="preserve">Метод стилевой аранжировки. </w:t>
      </w:r>
    </w:p>
    <w:p w:rsidR="00883CB0" w:rsidRPr="006328BA" w:rsidRDefault="00883CB0" w:rsidP="00883CB0">
      <w:pPr>
        <w:ind w:firstLine="567"/>
        <w:jc w:val="both"/>
        <w:rPr>
          <w:b/>
          <w:i/>
        </w:rPr>
      </w:pPr>
    </w:p>
    <w:p w:rsidR="00883CB0" w:rsidRPr="006328BA" w:rsidRDefault="00883CB0" w:rsidP="00883CB0">
      <w:pPr>
        <w:pStyle w:val="Default"/>
        <w:ind w:firstLine="720"/>
        <w:jc w:val="both"/>
      </w:pPr>
      <w:r w:rsidRPr="006328BA">
        <w:t xml:space="preserve">Важной частью самостоятельной работы является самообразование студента. Заинтересованность в осмысленном отношении студентов к приобретению фортепианных умений и навыков является важнейшим условием развития профессиональных качеств будущего специалиста. </w:t>
      </w:r>
    </w:p>
    <w:p w:rsidR="00883CB0" w:rsidRPr="006328BA" w:rsidRDefault="00883CB0" w:rsidP="00883CB0">
      <w:pPr>
        <w:pStyle w:val="Default"/>
        <w:ind w:firstLine="720"/>
        <w:jc w:val="both"/>
      </w:pPr>
      <w:r w:rsidRPr="006328BA">
        <w:t xml:space="preserve">Понимание студентом задач изучаемой дисциплины является главным в учебном процессе и становится основным фактором формирования активной жизненной позиции. </w:t>
      </w:r>
    </w:p>
    <w:p w:rsidR="00883CB0" w:rsidRPr="00010F7D" w:rsidRDefault="00883CB0" w:rsidP="00883CB0">
      <w:pPr>
        <w:ind w:firstLine="709"/>
        <w:jc w:val="both"/>
      </w:pPr>
      <w:r w:rsidRPr="00010F7D">
        <w:t xml:space="preserve">Курс обучения на фортепиано продолжается с 1 по 4 семестры. Программа по курсу «Фортепиано» является унифицированным вариантом для всех музыкальных специализаций </w:t>
      </w:r>
      <w:r>
        <w:t>институт</w:t>
      </w:r>
      <w:r w:rsidRPr="00010F7D">
        <w:t xml:space="preserve">а культуры. Специфические особенности преподавания курса на </w:t>
      </w:r>
      <w:r w:rsidRPr="00010F7D">
        <w:lastRenderedPageBreak/>
        <w:t>отдельных специализациях отражены в репертуарной части программы. Учебная программа состоит из 2х разделов:</w:t>
      </w:r>
    </w:p>
    <w:p w:rsidR="00883CB0" w:rsidRPr="00010F7D" w:rsidRDefault="00883CB0" w:rsidP="00883CB0">
      <w:pPr>
        <w:ind w:firstLine="720"/>
        <w:jc w:val="both"/>
      </w:pPr>
      <w:r w:rsidRPr="00010F7D">
        <w:t>- сольный раздел;</w:t>
      </w:r>
    </w:p>
    <w:p w:rsidR="00883CB0" w:rsidRPr="00010F7D" w:rsidRDefault="00883CB0" w:rsidP="00883CB0">
      <w:pPr>
        <w:ind w:firstLine="720"/>
        <w:jc w:val="both"/>
      </w:pPr>
      <w:r w:rsidRPr="00010F7D">
        <w:t>- профилирующий раздел, куда входит аккомпанемент или ансамблевое исполнение, чтение нот с листа.</w:t>
      </w:r>
    </w:p>
    <w:p w:rsidR="00883CB0" w:rsidRPr="00010F7D" w:rsidRDefault="00883CB0" w:rsidP="00883CB0">
      <w:pPr>
        <w:ind w:firstLine="720"/>
        <w:jc w:val="both"/>
      </w:pPr>
      <w:r w:rsidRPr="00010F7D">
        <w:t>К каждой теме предложен примерный список нотной литературы; педагог – в зависимости от уровня подготовки студента – может выбрать нужный материал.</w:t>
      </w:r>
    </w:p>
    <w:p w:rsidR="00883CB0" w:rsidRDefault="00883CB0" w:rsidP="00883CB0">
      <w:pPr>
        <w:pStyle w:val="Default"/>
        <w:ind w:firstLine="720"/>
        <w:jc w:val="both"/>
      </w:pPr>
    </w:p>
    <w:p w:rsidR="00883CB0" w:rsidRPr="00010F7D" w:rsidRDefault="00883CB0" w:rsidP="00883CB0">
      <w:pPr>
        <w:ind w:firstLine="720"/>
        <w:jc w:val="both"/>
      </w:pPr>
    </w:p>
    <w:p w:rsidR="00883CB0" w:rsidRPr="00010F7D" w:rsidRDefault="00883CB0" w:rsidP="00883CB0">
      <w:pPr>
        <w:ind w:firstLine="720"/>
        <w:jc w:val="center"/>
        <w:rPr>
          <w:b/>
        </w:rPr>
      </w:pPr>
      <w:r w:rsidRPr="00010F7D">
        <w:rPr>
          <w:b/>
        </w:rPr>
        <w:t xml:space="preserve">Программные требования к Разделу 1. </w:t>
      </w:r>
    </w:p>
    <w:p w:rsidR="00883CB0" w:rsidRPr="00010F7D" w:rsidRDefault="00883CB0" w:rsidP="00883CB0">
      <w:pPr>
        <w:ind w:firstLine="720"/>
        <w:jc w:val="center"/>
        <w:rPr>
          <w:b/>
        </w:rPr>
      </w:pPr>
      <w:r w:rsidRPr="00010F7D">
        <w:rPr>
          <w:b/>
        </w:rPr>
        <w:t>«Стилевые особенности исполнения произведений композиторов барокко и венских классиков»</w:t>
      </w:r>
    </w:p>
    <w:p w:rsidR="00883CB0" w:rsidRPr="00010F7D" w:rsidRDefault="00883CB0" w:rsidP="00883CB0">
      <w:pPr>
        <w:jc w:val="both"/>
      </w:pPr>
      <w:r w:rsidRPr="00010F7D">
        <w:t>Полифоническая пьеса (фуга, инвенция) (1);</w:t>
      </w:r>
    </w:p>
    <w:p w:rsidR="00883CB0" w:rsidRPr="00010F7D" w:rsidRDefault="00883CB0" w:rsidP="00883CB0">
      <w:pPr>
        <w:jc w:val="both"/>
      </w:pPr>
      <w:r w:rsidRPr="00010F7D">
        <w:t>Старинная сюита/ часть сюиты, старинная соната (часть) / барочный концерт (часть) (1);</w:t>
      </w:r>
    </w:p>
    <w:p w:rsidR="00883CB0" w:rsidRPr="00010F7D" w:rsidRDefault="00883CB0" w:rsidP="00883CB0">
      <w:pPr>
        <w:jc w:val="both"/>
      </w:pPr>
      <w:r w:rsidRPr="00010F7D">
        <w:t>Пьеса в форме ста</w:t>
      </w:r>
      <w:r>
        <w:t>р</w:t>
      </w:r>
      <w:r w:rsidRPr="00010F7D">
        <w:t>инного рондо / вариаций  / скерцо (1);</w:t>
      </w:r>
    </w:p>
    <w:p w:rsidR="00883CB0" w:rsidRPr="00010F7D" w:rsidRDefault="00883CB0" w:rsidP="00883CB0">
      <w:pPr>
        <w:jc w:val="both"/>
      </w:pPr>
      <w:r w:rsidRPr="00010F7D">
        <w:t>Ансамбль (1)</w:t>
      </w:r>
      <w:r>
        <w:t xml:space="preserve"> или Аккомпанемент (1)</w:t>
      </w:r>
      <w:r w:rsidRPr="00010F7D">
        <w:t>;</w:t>
      </w:r>
    </w:p>
    <w:p w:rsidR="00883CB0" w:rsidRPr="00010F7D" w:rsidRDefault="00883CB0" w:rsidP="00883CB0">
      <w:pPr>
        <w:jc w:val="both"/>
      </w:pPr>
      <w:r w:rsidRPr="00010F7D">
        <w:t>Чтение с листа.</w:t>
      </w:r>
    </w:p>
    <w:p w:rsidR="00883CB0" w:rsidRPr="00010F7D" w:rsidRDefault="00883CB0" w:rsidP="00883CB0">
      <w:pPr>
        <w:jc w:val="both"/>
      </w:pPr>
    </w:p>
    <w:p w:rsidR="00883CB0" w:rsidRPr="00010F7D" w:rsidRDefault="00883CB0" w:rsidP="00883CB0">
      <w:pPr>
        <w:jc w:val="center"/>
        <w:rPr>
          <w:b/>
        </w:rPr>
      </w:pPr>
      <w:r w:rsidRPr="00010F7D">
        <w:rPr>
          <w:b/>
        </w:rPr>
        <w:t>Основная нотная литература</w:t>
      </w:r>
    </w:p>
    <w:p w:rsidR="00883CB0" w:rsidRPr="00010F7D" w:rsidRDefault="00883CB0" w:rsidP="00883CB0">
      <w:pPr>
        <w:jc w:val="center"/>
        <w:rPr>
          <w:b/>
          <w:i/>
        </w:rPr>
      </w:pPr>
      <w:r w:rsidRPr="00010F7D">
        <w:rPr>
          <w:b/>
          <w:i/>
        </w:rPr>
        <w:t>Примерный репертуарный список</w:t>
      </w:r>
      <w:r>
        <w:rPr>
          <w:b/>
          <w:i/>
        </w:rPr>
        <w:t xml:space="preserve"> №1</w:t>
      </w:r>
    </w:p>
    <w:p w:rsidR="00883CB0" w:rsidRPr="00010F7D" w:rsidRDefault="00883CB0" w:rsidP="00883CB0">
      <w:pPr>
        <w:rPr>
          <w:b/>
        </w:rPr>
      </w:pPr>
      <w:r w:rsidRPr="00010F7D">
        <w:rPr>
          <w:b/>
        </w:rPr>
        <w:t>Фортепианная музыка западноевропейского барокко.</w:t>
      </w:r>
    </w:p>
    <w:p w:rsidR="00883CB0" w:rsidRPr="00010F7D" w:rsidRDefault="00883CB0" w:rsidP="00883CB0">
      <w:pPr>
        <w:rPr>
          <w:b/>
        </w:rPr>
      </w:pPr>
      <w:r w:rsidRPr="00010F7D">
        <w:rPr>
          <w:b/>
        </w:rPr>
        <w:t>Фуга, инвенционные формы, сюита, старинная соната, вариации.</w:t>
      </w:r>
    </w:p>
    <w:p w:rsidR="00883CB0" w:rsidRPr="00010F7D" w:rsidRDefault="00883CB0" w:rsidP="00883CB0">
      <w:r w:rsidRPr="00010F7D">
        <w:t>Бах И.С. Маленькие прелюдии и фуги.</w:t>
      </w:r>
    </w:p>
    <w:p w:rsidR="00883CB0" w:rsidRPr="00010F7D" w:rsidRDefault="00883CB0" w:rsidP="00883CB0">
      <w:r w:rsidRPr="00010F7D">
        <w:t>Бах И.С. Инвенции двухголосные и трехголосные.</w:t>
      </w:r>
    </w:p>
    <w:p w:rsidR="00883CB0" w:rsidRPr="00010F7D" w:rsidRDefault="00883CB0" w:rsidP="00883CB0">
      <w:r w:rsidRPr="00010F7D">
        <w:t>Бах И.С. органные хоральные прелюдии (транскрипция для фортепиано)</w:t>
      </w:r>
    </w:p>
    <w:p w:rsidR="00883CB0" w:rsidRPr="00010F7D" w:rsidRDefault="00883CB0" w:rsidP="00883CB0">
      <w:r w:rsidRPr="00010F7D">
        <w:t>Бах И.С. Английские сюиты: № 2 ля минор: Куранта; № 3 соль минор: Аллеманда и др.</w:t>
      </w:r>
    </w:p>
    <w:p w:rsidR="00883CB0" w:rsidRPr="00010F7D" w:rsidRDefault="00883CB0" w:rsidP="00883CB0">
      <w:r w:rsidRPr="00010F7D">
        <w:t>Бах И.С. Французские сюиты: № 2 до минор: Аллеманда; № 6 Ми мажор: Аллеманда и др.</w:t>
      </w:r>
    </w:p>
    <w:p w:rsidR="00883CB0" w:rsidRPr="00010F7D" w:rsidRDefault="00883CB0" w:rsidP="00883CB0">
      <w:r w:rsidRPr="00010F7D">
        <w:t>Гендель Г.Ф. Фугетты: № 1 До мажор, № 2 Ре мажор и др.</w:t>
      </w:r>
    </w:p>
    <w:p w:rsidR="00883CB0" w:rsidRPr="00010F7D" w:rsidRDefault="00883CB0" w:rsidP="00883CB0">
      <w:r w:rsidRPr="00010F7D">
        <w:t>Гендель Г.Ф. Шесть фуг для клавира</w:t>
      </w:r>
    </w:p>
    <w:p w:rsidR="00883CB0" w:rsidRPr="00010F7D" w:rsidRDefault="00883CB0" w:rsidP="00883CB0">
      <w:r w:rsidRPr="00010F7D">
        <w:t>Гендель Г.Ф. Пассакалия с вариациями соль минор</w:t>
      </w:r>
    </w:p>
    <w:p w:rsidR="00883CB0" w:rsidRPr="00010F7D" w:rsidRDefault="00883CB0" w:rsidP="00883CB0">
      <w:r w:rsidRPr="00010F7D">
        <w:t>Гендель Г.Ф. Сарабанда с вариациями ре минор</w:t>
      </w:r>
    </w:p>
    <w:p w:rsidR="00883CB0" w:rsidRPr="00010F7D" w:rsidRDefault="00883CB0" w:rsidP="00883CB0">
      <w:r w:rsidRPr="00010F7D">
        <w:t>Гендель Г.Ф. Ария с вариациями Си –бемоль мажор</w:t>
      </w:r>
    </w:p>
    <w:p w:rsidR="00883CB0" w:rsidRPr="00010F7D" w:rsidRDefault="00883CB0" w:rsidP="00883CB0">
      <w:r w:rsidRPr="00010F7D">
        <w:t>Маттесон И. Сюита до минор</w:t>
      </w:r>
    </w:p>
    <w:p w:rsidR="00883CB0" w:rsidRPr="00010F7D" w:rsidRDefault="00883CB0" w:rsidP="00883CB0">
      <w:r w:rsidRPr="00010F7D">
        <w:t>Пахельбель И. Фуга ре минор</w:t>
      </w:r>
    </w:p>
    <w:p w:rsidR="00883CB0" w:rsidRPr="00010F7D" w:rsidRDefault="00883CB0" w:rsidP="00883CB0">
      <w:r w:rsidRPr="00010F7D">
        <w:lastRenderedPageBreak/>
        <w:t>Пахельбель И. Фуга си минор</w:t>
      </w:r>
    </w:p>
    <w:p w:rsidR="00883CB0" w:rsidRPr="00010F7D" w:rsidRDefault="00883CB0" w:rsidP="00883CB0">
      <w:r w:rsidRPr="00010F7D">
        <w:t>Рамо Ж.Ф. Гавот с вариациями</w:t>
      </w:r>
    </w:p>
    <w:p w:rsidR="00883CB0" w:rsidRPr="00010F7D" w:rsidRDefault="00883CB0" w:rsidP="00883CB0">
      <w:r w:rsidRPr="00010F7D">
        <w:t>Телеман Г. Фантазия Фа мажор</w:t>
      </w:r>
    </w:p>
    <w:p w:rsidR="00883CB0" w:rsidRPr="00010F7D" w:rsidRDefault="00883CB0" w:rsidP="00883CB0">
      <w:r w:rsidRPr="00010F7D">
        <w:t>Куперен Ф Девушка-подросток</w:t>
      </w:r>
    </w:p>
    <w:p w:rsidR="00883CB0" w:rsidRPr="00010F7D" w:rsidRDefault="00883CB0" w:rsidP="00883CB0">
      <w:r w:rsidRPr="00010F7D">
        <w:t>Куперен Ф. Маленькие ветряные мельницы</w:t>
      </w:r>
    </w:p>
    <w:p w:rsidR="00883CB0" w:rsidRPr="00010F7D" w:rsidRDefault="00883CB0" w:rsidP="00883CB0">
      <w:r w:rsidRPr="00010F7D">
        <w:t>Рамо Ж.-Ф. Тамбурин</w:t>
      </w:r>
    </w:p>
    <w:p w:rsidR="00883CB0" w:rsidRPr="00010F7D" w:rsidRDefault="00883CB0" w:rsidP="00883CB0">
      <w:r w:rsidRPr="00010F7D">
        <w:t>Дакен Л. Кукушка</w:t>
      </w:r>
    </w:p>
    <w:p w:rsidR="00883CB0" w:rsidRPr="00010F7D" w:rsidRDefault="00883CB0" w:rsidP="00883CB0">
      <w:r w:rsidRPr="00010F7D">
        <w:t>Люли Ж. Гавот в форме рондо</w:t>
      </w:r>
    </w:p>
    <w:p w:rsidR="00883CB0" w:rsidRPr="00010F7D" w:rsidRDefault="00883CB0" w:rsidP="00883CB0">
      <w:r w:rsidRPr="00010F7D">
        <w:t>Скарлатти Д. Фугетта</w:t>
      </w:r>
    </w:p>
    <w:p w:rsidR="00883CB0" w:rsidRPr="00010F7D" w:rsidRDefault="00883CB0" w:rsidP="00883CB0">
      <w:r w:rsidRPr="00010F7D">
        <w:t>Скарлатти Д.  Соната Соль мажор 3 2</w:t>
      </w:r>
    </w:p>
    <w:p w:rsidR="00883CB0" w:rsidRPr="00010F7D" w:rsidRDefault="00883CB0" w:rsidP="00883CB0">
      <w:r w:rsidRPr="00010F7D">
        <w:t>Скарлатти Д. Соната ре минор № 9</w:t>
      </w:r>
    </w:p>
    <w:p w:rsidR="00883CB0" w:rsidRPr="00010F7D" w:rsidRDefault="00883CB0" w:rsidP="00883CB0">
      <w:r w:rsidRPr="00010F7D">
        <w:t>Скарлатти Д. Соната Ре мажор № 32</w:t>
      </w:r>
    </w:p>
    <w:p w:rsidR="00883CB0" w:rsidRPr="00010F7D" w:rsidRDefault="00883CB0" w:rsidP="00883CB0">
      <w:r w:rsidRPr="00010F7D">
        <w:t>Чимароза Д. Соната ре минор № 1 ( 1 тетрадь)</w:t>
      </w:r>
    </w:p>
    <w:p w:rsidR="00883CB0" w:rsidRPr="00010F7D" w:rsidRDefault="00883CB0" w:rsidP="00883CB0">
      <w:r w:rsidRPr="00010F7D">
        <w:t>Чимароза Д. Соната до минор № 15 (вторая тетрадь)</w:t>
      </w:r>
    </w:p>
    <w:p w:rsidR="00883CB0" w:rsidRPr="00010F7D" w:rsidRDefault="00883CB0" w:rsidP="00883CB0">
      <w:r w:rsidRPr="00010F7D">
        <w:t>Чимароза Д. Соната Ля мажор № 18 (вторая тетрадь)</w:t>
      </w:r>
    </w:p>
    <w:p w:rsidR="00883CB0" w:rsidRPr="00010F7D" w:rsidRDefault="00883CB0" w:rsidP="00883CB0"/>
    <w:p w:rsidR="00883CB0" w:rsidRPr="00010F7D" w:rsidRDefault="00883CB0" w:rsidP="00883CB0">
      <w:pPr>
        <w:rPr>
          <w:b/>
        </w:rPr>
      </w:pPr>
      <w:r w:rsidRPr="00010F7D">
        <w:rPr>
          <w:b/>
        </w:rPr>
        <w:t>Фортепианная музыка венских классиков</w:t>
      </w:r>
    </w:p>
    <w:p w:rsidR="00883CB0" w:rsidRPr="00010F7D" w:rsidRDefault="00883CB0" w:rsidP="00883CB0">
      <w:r w:rsidRPr="00010F7D">
        <w:t>Гайдн Й. Соната для фортепиано ми минор</w:t>
      </w:r>
    </w:p>
    <w:p w:rsidR="00883CB0" w:rsidRPr="00010F7D" w:rsidRDefault="00883CB0" w:rsidP="00883CB0">
      <w:r w:rsidRPr="00010F7D">
        <w:t>Гайдн Й. Соната для фортепиано соль минор</w:t>
      </w:r>
    </w:p>
    <w:p w:rsidR="00883CB0" w:rsidRPr="00010F7D" w:rsidRDefault="00883CB0" w:rsidP="00883CB0">
      <w:r w:rsidRPr="00010F7D">
        <w:t>Гайдн Й. Соната для фортепиано Соль мажор</w:t>
      </w:r>
    </w:p>
    <w:p w:rsidR="00883CB0" w:rsidRPr="00010F7D" w:rsidRDefault="00883CB0" w:rsidP="00883CB0">
      <w:r w:rsidRPr="00010F7D">
        <w:t>Гайдн Й. Соната для фортепиано Ре мажор</w:t>
      </w:r>
    </w:p>
    <w:p w:rsidR="00883CB0" w:rsidRPr="00010F7D" w:rsidRDefault="00883CB0" w:rsidP="00883CB0">
      <w:r w:rsidRPr="00010F7D">
        <w:t>Гайдн Й. Соната для фортепиано Ми мажор</w:t>
      </w:r>
    </w:p>
    <w:p w:rsidR="00883CB0" w:rsidRPr="00010F7D" w:rsidRDefault="00883CB0" w:rsidP="00883CB0">
      <w:r w:rsidRPr="00010F7D">
        <w:t>Гайдн Й. Соната для фортепиано до минор (первые части)</w:t>
      </w:r>
    </w:p>
    <w:p w:rsidR="00883CB0" w:rsidRPr="00010F7D" w:rsidRDefault="00883CB0" w:rsidP="00883CB0">
      <w:r w:rsidRPr="00010F7D">
        <w:t>Гайдн Й. Соната-дивертисмент До мажор</w:t>
      </w:r>
    </w:p>
    <w:p w:rsidR="00883CB0" w:rsidRPr="00010F7D" w:rsidRDefault="00883CB0" w:rsidP="00883CB0">
      <w:r w:rsidRPr="00010F7D">
        <w:t>Гайдн Й. Ариетта с вариациями ля мажор</w:t>
      </w:r>
    </w:p>
    <w:p w:rsidR="00883CB0" w:rsidRPr="00010F7D" w:rsidRDefault="00883CB0" w:rsidP="00883CB0">
      <w:r w:rsidRPr="00010F7D">
        <w:t>Гайдн Й Соната ми-бемоль мажор № 3 , 3 часть</w:t>
      </w:r>
    </w:p>
    <w:p w:rsidR="00883CB0" w:rsidRPr="00010F7D" w:rsidRDefault="00883CB0" w:rsidP="00883CB0">
      <w:r w:rsidRPr="00010F7D">
        <w:t xml:space="preserve">Гайдн Й. Соната До мажор № 5, 3 часть. </w:t>
      </w:r>
    </w:p>
    <w:p w:rsidR="00883CB0" w:rsidRPr="00010F7D" w:rsidRDefault="00883CB0" w:rsidP="00883CB0">
      <w:r w:rsidRPr="00010F7D">
        <w:t>Моцарт В.А. Соната для фортепиано № 4, Ми-бемоль мажор</w:t>
      </w:r>
    </w:p>
    <w:p w:rsidR="00883CB0" w:rsidRPr="00010F7D" w:rsidRDefault="00883CB0" w:rsidP="00883CB0">
      <w:r w:rsidRPr="00010F7D">
        <w:t>Моцарт В.А. Соната для фортепиано До мажор, К № 330</w:t>
      </w:r>
    </w:p>
    <w:p w:rsidR="00883CB0" w:rsidRPr="00010F7D" w:rsidRDefault="00883CB0" w:rsidP="00883CB0">
      <w:r w:rsidRPr="00010F7D">
        <w:t>Моцарт В.А. Соната для фортепиано № 18 си-бемоль мажор (первые части) и др.</w:t>
      </w:r>
    </w:p>
    <w:p w:rsidR="00883CB0" w:rsidRPr="00010F7D" w:rsidRDefault="00883CB0" w:rsidP="00883CB0">
      <w:r w:rsidRPr="00010F7D">
        <w:t>Моцарт В.А. Аллегро соль минор</w:t>
      </w:r>
    </w:p>
    <w:p w:rsidR="00883CB0" w:rsidRPr="00010F7D" w:rsidRDefault="00883CB0" w:rsidP="00883CB0">
      <w:r w:rsidRPr="00010F7D">
        <w:t>Моцарт В.А. Рондо Ре мажор</w:t>
      </w:r>
    </w:p>
    <w:p w:rsidR="00883CB0" w:rsidRPr="00010F7D" w:rsidRDefault="00883CB0" w:rsidP="00883CB0">
      <w:r w:rsidRPr="00010F7D">
        <w:lastRenderedPageBreak/>
        <w:t>Моцарт В.А. Сонатина До мажор № 1, ч. 3</w:t>
      </w:r>
    </w:p>
    <w:p w:rsidR="00883CB0" w:rsidRPr="00010F7D" w:rsidRDefault="00883CB0" w:rsidP="00883CB0">
      <w:r w:rsidRPr="00010F7D">
        <w:t>Моцарт В.А. Соната Ре мажор, № 9, ч. 3</w:t>
      </w:r>
    </w:p>
    <w:p w:rsidR="00883CB0" w:rsidRPr="00010F7D" w:rsidRDefault="00883CB0" w:rsidP="00883CB0">
      <w:r w:rsidRPr="00010F7D">
        <w:t>Моцарт В.А. Шесть вариаций Фа мажор</w:t>
      </w:r>
    </w:p>
    <w:p w:rsidR="00883CB0" w:rsidRPr="00010F7D" w:rsidRDefault="00883CB0" w:rsidP="00883CB0">
      <w:r w:rsidRPr="00010F7D">
        <w:t>Бетховен Л. Сонаты для фортепиано № 2, ч. № 6, № 9, № 25.</w:t>
      </w:r>
    </w:p>
    <w:p w:rsidR="00883CB0" w:rsidRPr="00010F7D" w:rsidRDefault="00883CB0" w:rsidP="00883CB0">
      <w:r w:rsidRPr="00010F7D">
        <w:t>Бетховен Л. Шесть вариаций на швейцарскую тему Фа мажор</w:t>
      </w:r>
    </w:p>
    <w:p w:rsidR="00883CB0" w:rsidRPr="00010F7D" w:rsidRDefault="00883CB0" w:rsidP="00883CB0">
      <w:r w:rsidRPr="00010F7D">
        <w:t>Бетховен Л.  Шесть легких вариаций Фа мажор</w:t>
      </w:r>
    </w:p>
    <w:p w:rsidR="00883CB0" w:rsidRPr="00010F7D" w:rsidRDefault="00883CB0" w:rsidP="00883CB0">
      <w:r w:rsidRPr="00010F7D">
        <w:t>Бетховен Л. Семь немецких танцев</w:t>
      </w:r>
    </w:p>
    <w:p w:rsidR="00883CB0" w:rsidRPr="00010F7D" w:rsidRDefault="00883CB0" w:rsidP="00883CB0"/>
    <w:p w:rsidR="00883CB0" w:rsidRPr="00010F7D" w:rsidRDefault="00883CB0" w:rsidP="00883CB0">
      <w:pPr>
        <w:rPr>
          <w:b/>
        </w:rPr>
      </w:pPr>
      <w:r w:rsidRPr="00010F7D">
        <w:rPr>
          <w:b/>
        </w:rPr>
        <w:t>Ансамбли</w:t>
      </w:r>
    </w:p>
    <w:p w:rsidR="00883CB0" w:rsidRPr="00010F7D" w:rsidRDefault="00883CB0" w:rsidP="00883CB0">
      <w:r w:rsidRPr="00010F7D">
        <w:t>Гайдн Й. Симфония МИ-бемоль мажор, ч. 1,2</w:t>
      </w:r>
    </w:p>
    <w:p w:rsidR="00883CB0" w:rsidRPr="00010F7D" w:rsidRDefault="00883CB0" w:rsidP="00883CB0">
      <w:r w:rsidRPr="00010F7D">
        <w:t>Гайдн Й. Симфония Ре мажор, ч. 2. Переложение в 4 руки.</w:t>
      </w:r>
    </w:p>
    <w:p w:rsidR="00883CB0" w:rsidRPr="00010F7D" w:rsidRDefault="00883CB0" w:rsidP="00883CB0">
      <w:r w:rsidRPr="00010F7D">
        <w:t>Моцарт В.А. Симфония Ми-бемоль мажор. Ч. 2 Переложение в 4 руки.</w:t>
      </w:r>
    </w:p>
    <w:p w:rsidR="00883CB0" w:rsidRPr="00010F7D" w:rsidRDefault="00883CB0" w:rsidP="00883CB0">
      <w:r w:rsidRPr="00010F7D">
        <w:t>Моцарт В.А. Симфония Ре мажор. Ч 3. Переложение в 4 руки.</w:t>
      </w:r>
    </w:p>
    <w:p w:rsidR="00883CB0" w:rsidRPr="00010F7D" w:rsidRDefault="00883CB0" w:rsidP="00883CB0">
      <w:r w:rsidRPr="00010F7D">
        <w:t>Бетховен Л. Симфония До мажор. Ч. 2 Переложение в 4 руки.</w:t>
      </w:r>
    </w:p>
    <w:p w:rsidR="00883CB0" w:rsidRPr="00010F7D" w:rsidRDefault="00883CB0" w:rsidP="00883CB0">
      <w:r w:rsidRPr="00010F7D">
        <w:t>Бетховен Л. Симфония Ре мажор. Ч. 2. Переложение в 4 руки.</w:t>
      </w:r>
    </w:p>
    <w:p w:rsidR="00883CB0" w:rsidRDefault="00883CB0" w:rsidP="00883CB0">
      <w:r w:rsidRPr="00010F7D">
        <w:t>Бетховен Л. Симфония до минор. Ч. 2.  Переложение в 4 руки.</w:t>
      </w:r>
    </w:p>
    <w:p w:rsidR="00883CB0" w:rsidRDefault="00883CB0" w:rsidP="00883CB0"/>
    <w:p w:rsidR="00883CB0" w:rsidRDefault="00883CB0" w:rsidP="00883CB0">
      <w:pPr>
        <w:rPr>
          <w:b/>
        </w:rPr>
      </w:pPr>
    </w:p>
    <w:p w:rsidR="00883CB0" w:rsidRDefault="00883CB0" w:rsidP="00883CB0">
      <w:pPr>
        <w:rPr>
          <w:b/>
        </w:rPr>
      </w:pPr>
    </w:p>
    <w:p w:rsidR="00883CB0" w:rsidRPr="005133DF" w:rsidRDefault="00883CB0" w:rsidP="00883CB0">
      <w:pPr>
        <w:rPr>
          <w:b/>
        </w:rPr>
      </w:pPr>
      <w:r w:rsidRPr="005133DF">
        <w:rPr>
          <w:b/>
        </w:rPr>
        <w:t>Аккомпанементы</w:t>
      </w:r>
    </w:p>
    <w:p w:rsidR="00883CB0" w:rsidRDefault="00883CB0" w:rsidP="00883CB0">
      <w:r>
        <w:t>Бах И.С. Прелюдии. Переложение для трубы и фортепиано.</w:t>
      </w:r>
    </w:p>
    <w:p w:rsidR="00883CB0" w:rsidRDefault="00883CB0" w:rsidP="00883CB0">
      <w:r>
        <w:t>Бах И.С. Сицилиана для саксофона-альта и фортепиано</w:t>
      </w:r>
    </w:p>
    <w:p w:rsidR="00883CB0" w:rsidRDefault="00883CB0" w:rsidP="00883CB0">
      <w:r>
        <w:t>Бах И.С. Скерцо из Партиты ля-минор (для трубы и фортепиано).</w:t>
      </w:r>
    </w:p>
    <w:p w:rsidR="00883CB0" w:rsidRDefault="00883CB0" w:rsidP="00883CB0">
      <w:r>
        <w:t>Бах И.С. Гавот из Английской сюиты № 6 Переложение для флейты и фортепиано.</w:t>
      </w:r>
    </w:p>
    <w:p w:rsidR="00883CB0" w:rsidRDefault="00883CB0" w:rsidP="00883CB0">
      <w:r>
        <w:t>Глюк К.В. Мелодия. Переложение для трубы и фортепиано.</w:t>
      </w:r>
    </w:p>
    <w:p w:rsidR="00883CB0" w:rsidRDefault="00883CB0" w:rsidP="00883CB0">
      <w:r>
        <w:t>Гендель Г. Адажио. Переложение для трубы (тромбона) и фортепиано.</w:t>
      </w:r>
    </w:p>
    <w:p w:rsidR="00883CB0" w:rsidRDefault="00883CB0" w:rsidP="00883CB0">
      <w:r>
        <w:t>Вивальди А. Концерт Ми-бемоль мажор. Переложение для трубы и фортепиано.</w:t>
      </w:r>
    </w:p>
    <w:p w:rsidR="00883CB0" w:rsidRDefault="00883CB0" w:rsidP="00883CB0">
      <w:r>
        <w:t>Каччини Д. Аве Мария Переложение для трубы и фортепиано.</w:t>
      </w:r>
    </w:p>
    <w:p w:rsidR="00883CB0" w:rsidRDefault="00883CB0" w:rsidP="00883CB0">
      <w:r>
        <w:t>Бетховен Л. Походная песня. Переложение для трамбона и фортепиано.</w:t>
      </w:r>
    </w:p>
    <w:p w:rsidR="00883CB0" w:rsidRDefault="00883CB0" w:rsidP="00883CB0">
      <w:r>
        <w:t>Гайдн Й. Отчаяние Переложение для трубы и фортепиано.</w:t>
      </w:r>
    </w:p>
    <w:p w:rsidR="00883CB0" w:rsidRDefault="00883CB0" w:rsidP="00883CB0"/>
    <w:p w:rsidR="00883CB0" w:rsidRPr="00010F7D" w:rsidRDefault="00883CB0" w:rsidP="00883CB0"/>
    <w:p w:rsidR="00883CB0" w:rsidRPr="00010F7D" w:rsidRDefault="00883CB0" w:rsidP="00883CB0">
      <w:pPr>
        <w:ind w:firstLine="720"/>
        <w:jc w:val="center"/>
        <w:rPr>
          <w:b/>
        </w:rPr>
      </w:pPr>
      <w:r w:rsidRPr="00010F7D">
        <w:rPr>
          <w:b/>
        </w:rPr>
        <w:lastRenderedPageBreak/>
        <w:t>Программные требования к Разделу 2.</w:t>
      </w:r>
    </w:p>
    <w:p w:rsidR="00883CB0" w:rsidRPr="00010F7D" w:rsidRDefault="00883CB0" w:rsidP="00883CB0">
      <w:pPr>
        <w:ind w:firstLine="720"/>
        <w:jc w:val="center"/>
        <w:rPr>
          <w:b/>
        </w:rPr>
      </w:pPr>
      <w:r w:rsidRPr="00010F7D">
        <w:rPr>
          <w:b/>
        </w:rPr>
        <w:t>«Стилевые особенности исполнения романтической музыки»</w:t>
      </w:r>
    </w:p>
    <w:p w:rsidR="00883CB0" w:rsidRPr="00010F7D" w:rsidRDefault="00883CB0" w:rsidP="00883CB0">
      <w:r w:rsidRPr="00010F7D">
        <w:t>Соната (часть) / концерт (часть) (1)</w:t>
      </w:r>
    </w:p>
    <w:p w:rsidR="00883CB0" w:rsidRPr="00010F7D" w:rsidRDefault="00883CB0" w:rsidP="00883CB0">
      <w:r w:rsidRPr="00010F7D">
        <w:t>Полифоническое сочинение (1)</w:t>
      </w:r>
    </w:p>
    <w:p w:rsidR="00883CB0" w:rsidRPr="00010F7D" w:rsidRDefault="00883CB0" w:rsidP="00883CB0">
      <w:r w:rsidRPr="00010F7D">
        <w:t>Скерцо / Вариации / Часть программного цикла (2)</w:t>
      </w:r>
    </w:p>
    <w:p w:rsidR="00883CB0" w:rsidRDefault="00883CB0" w:rsidP="00883CB0">
      <w:r w:rsidRPr="00010F7D">
        <w:t>Ансамбль (1)</w:t>
      </w:r>
      <w:r>
        <w:t xml:space="preserve"> и Аккомпанемент (1);</w:t>
      </w:r>
    </w:p>
    <w:p w:rsidR="00883CB0" w:rsidRPr="00010F7D" w:rsidRDefault="00883CB0" w:rsidP="00883CB0">
      <w:r w:rsidRPr="00010F7D">
        <w:t>Чтение с листа</w:t>
      </w:r>
    </w:p>
    <w:p w:rsidR="00883CB0" w:rsidRPr="00010F7D" w:rsidRDefault="00883CB0" w:rsidP="00883CB0"/>
    <w:p w:rsidR="00883CB0" w:rsidRPr="00010F7D" w:rsidRDefault="00883CB0" w:rsidP="00883CB0">
      <w:pPr>
        <w:jc w:val="center"/>
        <w:rPr>
          <w:b/>
        </w:rPr>
      </w:pPr>
      <w:r w:rsidRPr="00010F7D">
        <w:rPr>
          <w:b/>
        </w:rPr>
        <w:t>Основная нотная литература</w:t>
      </w:r>
    </w:p>
    <w:p w:rsidR="00883CB0" w:rsidRPr="00010F7D" w:rsidRDefault="00883CB0" w:rsidP="00883CB0">
      <w:pPr>
        <w:jc w:val="center"/>
        <w:rPr>
          <w:b/>
          <w:i/>
        </w:rPr>
      </w:pPr>
      <w:r w:rsidRPr="00010F7D">
        <w:rPr>
          <w:b/>
          <w:i/>
        </w:rPr>
        <w:t>Примерный репертуарный список</w:t>
      </w:r>
      <w:r>
        <w:rPr>
          <w:b/>
          <w:i/>
        </w:rPr>
        <w:t xml:space="preserve"> №2</w:t>
      </w:r>
    </w:p>
    <w:p w:rsidR="00883CB0" w:rsidRPr="00010F7D" w:rsidRDefault="00883CB0" w:rsidP="00883CB0">
      <w:r w:rsidRPr="00010F7D">
        <w:t>Шопен Ф. Песни без слов (№ 9, № 3) и др.</w:t>
      </w:r>
    </w:p>
    <w:p w:rsidR="00883CB0" w:rsidRPr="00010F7D" w:rsidRDefault="00883CB0" w:rsidP="00883CB0">
      <w:r w:rsidRPr="00010F7D">
        <w:t>Шопен Ф. прелюдии для фортепиано (си минор, ми минор, до минор) и др.</w:t>
      </w:r>
    </w:p>
    <w:p w:rsidR="00883CB0" w:rsidRPr="00010F7D" w:rsidRDefault="00883CB0" w:rsidP="00883CB0">
      <w:r w:rsidRPr="00010F7D">
        <w:t>Шопен Ф. Мазурки</w:t>
      </w:r>
    </w:p>
    <w:p w:rsidR="00883CB0" w:rsidRPr="00010F7D" w:rsidRDefault="00883CB0" w:rsidP="00883CB0">
      <w:r w:rsidRPr="00010F7D">
        <w:t>Шопен Ф. Ноктюрны</w:t>
      </w:r>
    </w:p>
    <w:p w:rsidR="00883CB0" w:rsidRPr="00010F7D" w:rsidRDefault="00883CB0" w:rsidP="00883CB0">
      <w:r w:rsidRPr="00010F7D">
        <w:t>Шуберт Ф. Лендлеры</w:t>
      </w:r>
    </w:p>
    <w:p w:rsidR="00883CB0" w:rsidRPr="00010F7D" w:rsidRDefault="00883CB0" w:rsidP="00883CB0">
      <w:r w:rsidRPr="00010F7D">
        <w:t>Шуберт Ф. шесть музыкальных моментов ор. 94</w:t>
      </w:r>
    </w:p>
    <w:p w:rsidR="00883CB0" w:rsidRPr="00010F7D" w:rsidRDefault="00883CB0" w:rsidP="00883CB0">
      <w:r w:rsidRPr="00010F7D">
        <w:t>Шуберт Ф. Вальсы.</w:t>
      </w:r>
    </w:p>
    <w:p w:rsidR="00883CB0" w:rsidRPr="00010F7D" w:rsidRDefault="00883CB0" w:rsidP="00883CB0">
      <w:r w:rsidRPr="00010F7D">
        <w:t>Шуман Р. Фантастические пьесы ор. 12</w:t>
      </w:r>
    </w:p>
    <w:p w:rsidR="00883CB0" w:rsidRPr="00010F7D" w:rsidRDefault="00883CB0" w:rsidP="00883CB0">
      <w:r w:rsidRPr="00010F7D">
        <w:t>Шуман Р. Детская сюита Соль мажор</w:t>
      </w:r>
    </w:p>
    <w:p w:rsidR="00883CB0" w:rsidRPr="00010F7D" w:rsidRDefault="00883CB0" w:rsidP="00883CB0">
      <w:r w:rsidRPr="00010F7D">
        <w:t>Шуман Р. «Карнавал» ор. 9 (отдельные пьесы)</w:t>
      </w:r>
    </w:p>
    <w:p w:rsidR="00883CB0" w:rsidRPr="00010F7D" w:rsidRDefault="00883CB0" w:rsidP="00883CB0">
      <w:r w:rsidRPr="00010F7D">
        <w:t>Шуман Р. Новеллетты ор. 21</w:t>
      </w:r>
    </w:p>
    <w:p w:rsidR="00883CB0" w:rsidRPr="00010F7D" w:rsidRDefault="00883CB0" w:rsidP="00883CB0">
      <w:r w:rsidRPr="00010F7D">
        <w:t>Шуман Р. Листки из альбома ор. 124, № 2 «Горестное предчувствие»</w:t>
      </w:r>
    </w:p>
    <w:p w:rsidR="00883CB0" w:rsidRPr="00010F7D" w:rsidRDefault="00883CB0" w:rsidP="00883CB0">
      <w:r w:rsidRPr="00010F7D">
        <w:t>Брамс. И. Вальс ор. 39 № 2</w:t>
      </w:r>
    </w:p>
    <w:p w:rsidR="00883CB0" w:rsidRPr="00010F7D" w:rsidRDefault="00883CB0" w:rsidP="00883CB0">
      <w:r w:rsidRPr="00010F7D">
        <w:t>Брамс И. Венгерские танцы</w:t>
      </w:r>
    </w:p>
    <w:p w:rsidR="00883CB0" w:rsidRPr="00010F7D" w:rsidRDefault="00883CB0" w:rsidP="00883CB0">
      <w:r w:rsidRPr="00010F7D">
        <w:t>Григ Э. Листок из альбома</w:t>
      </w:r>
    </w:p>
    <w:p w:rsidR="00883CB0" w:rsidRPr="00010F7D" w:rsidRDefault="00883CB0" w:rsidP="00883CB0">
      <w:r w:rsidRPr="00010F7D">
        <w:t>Григ Э. Поэтические картинки № 1, № 4</w:t>
      </w:r>
    </w:p>
    <w:p w:rsidR="00883CB0" w:rsidRPr="00010F7D" w:rsidRDefault="00883CB0" w:rsidP="00883CB0">
      <w:r w:rsidRPr="00010F7D">
        <w:t>Григ Э. Лирические пьесы</w:t>
      </w:r>
    </w:p>
    <w:p w:rsidR="00883CB0" w:rsidRPr="00010F7D" w:rsidRDefault="00883CB0" w:rsidP="00883CB0">
      <w:r w:rsidRPr="00010F7D">
        <w:t>Дворжак Э. Юмореска ор.101, № 7</w:t>
      </w:r>
    </w:p>
    <w:p w:rsidR="00883CB0" w:rsidRPr="00010F7D" w:rsidRDefault="00883CB0" w:rsidP="00883CB0">
      <w:r w:rsidRPr="00010F7D">
        <w:t>Лист Ф. Утешение Ми мажор</w:t>
      </w:r>
    </w:p>
    <w:p w:rsidR="00883CB0" w:rsidRPr="00010F7D" w:rsidRDefault="00883CB0" w:rsidP="00883CB0">
      <w:r w:rsidRPr="00010F7D">
        <w:t>Лист Ф. Сонет Петрарки № 123</w:t>
      </w:r>
    </w:p>
    <w:p w:rsidR="00883CB0" w:rsidRPr="00010F7D" w:rsidRDefault="00883CB0" w:rsidP="00883CB0"/>
    <w:p w:rsidR="00883CB0" w:rsidRPr="00010F7D" w:rsidRDefault="00883CB0" w:rsidP="00883CB0">
      <w:pPr>
        <w:rPr>
          <w:b/>
        </w:rPr>
      </w:pPr>
      <w:r w:rsidRPr="00010F7D">
        <w:rPr>
          <w:b/>
        </w:rPr>
        <w:t>Ансамбль</w:t>
      </w:r>
    </w:p>
    <w:p w:rsidR="00883CB0" w:rsidRPr="00010F7D" w:rsidRDefault="00883CB0" w:rsidP="00883CB0">
      <w:r w:rsidRPr="00010F7D">
        <w:lastRenderedPageBreak/>
        <w:t>Шуберт Ф. Венгерский дивертисмент, ор. 54</w:t>
      </w:r>
    </w:p>
    <w:p w:rsidR="00883CB0" w:rsidRPr="00010F7D" w:rsidRDefault="00883CB0" w:rsidP="00883CB0">
      <w:r w:rsidRPr="00010F7D">
        <w:t>Брамс И. Вальс Ля-бемоль мажор, ор. 39 в четыре руки</w:t>
      </w:r>
    </w:p>
    <w:p w:rsidR="00883CB0" w:rsidRPr="00010F7D" w:rsidRDefault="00883CB0" w:rsidP="00883CB0">
      <w:r w:rsidRPr="00010F7D">
        <w:t>Шуман Р. Анданте с вариациями ор. 46 для двух фортепиано</w:t>
      </w:r>
    </w:p>
    <w:p w:rsidR="00883CB0" w:rsidRPr="00010F7D" w:rsidRDefault="00883CB0" w:rsidP="00883CB0">
      <w:r w:rsidRPr="00010F7D">
        <w:t>Григ Э. Сюита «Пер Гюнт». Переложение для фортепиано в четыре руки</w:t>
      </w:r>
    </w:p>
    <w:p w:rsidR="00883CB0" w:rsidRPr="00010F7D" w:rsidRDefault="00883CB0" w:rsidP="00883CB0">
      <w:r w:rsidRPr="00010F7D">
        <w:t>Григ Э. Норвежские танцы, ор. 36</w:t>
      </w:r>
    </w:p>
    <w:p w:rsidR="00883CB0" w:rsidRPr="00010F7D" w:rsidRDefault="00883CB0" w:rsidP="00883CB0"/>
    <w:p w:rsidR="00883CB0" w:rsidRDefault="00883CB0" w:rsidP="00883CB0">
      <w:pPr>
        <w:jc w:val="both"/>
        <w:rPr>
          <w:b/>
        </w:rPr>
      </w:pPr>
    </w:p>
    <w:p w:rsidR="00883CB0" w:rsidRDefault="00883CB0" w:rsidP="00883CB0">
      <w:pPr>
        <w:jc w:val="both"/>
        <w:rPr>
          <w:b/>
        </w:rPr>
      </w:pPr>
      <w:r>
        <w:rPr>
          <w:b/>
        </w:rPr>
        <w:t>Аккомпанемент</w:t>
      </w:r>
    </w:p>
    <w:p w:rsidR="00883CB0" w:rsidRDefault="00883CB0" w:rsidP="00883CB0">
      <w:pPr>
        <w:jc w:val="both"/>
        <w:rPr>
          <w:b/>
        </w:rPr>
      </w:pPr>
    </w:p>
    <w:p w:rsidR="00883CB0" w:rsidRDefault="00883CB0" w:rsidP="00883CB0">
      <w:r>
        <w:t>Беллини В. Каватина Нормы. Переложение для флейты и фортепиано.</w:t>
      </w:r>
    </w:p>
    <w:p w:rsidR="00883CB0" w:rsidRDefault="00883CB0" w:rsidP="00883CB0">
      <w:r>
        <w:t>Бебер К. Большой концертный дуэт для кларнета и фортепиано.</w:t>
      </w:r>
    </w:p>
    <w:p w:rsidR="00883CB0" w:rsidRDefault="00883CB0" w:rsidP="00883CB0">
      <w:r>
        <w:t>Дворжак А. Юмореска. Переложение для флейты и фортепиано.</w:t>
      </w:r>
    </w:p>
    <w:p w:rsidR="00883CB0" w:rsidRDefault="00883CB0" w:rsidP="00883CB0">
      <w:r>
        <w:t>Сен-Санс. К. Лебедь. Переложение для флейты и фортепиано.</w:t>
      </w:r>
    </w:p>
    <w:p w:rsidR="00883CB0" w:rsidRDefault="00883CB0" w:rsidP="00883CB0">
      <w:r>
        <w:t>Шопен Ф. Ноктюрн. Соч. 37 № 1.</w:t>
      </w:r>
      <w:r w:rsidRPr="005133DF">
        <w:t xml:space="preserve"> </w:t>
      </w:r>
      <w:r>
        <w:t>Переложение для флейты и фортепиано.</w:t>
      </w:r>
    </w:p>
    <w:p w:rsidR="00883CB0" w:rsidRDefault="00883CB0" w:rsidP="00883CB0">
      <w:r>
        <w:t>Шуберт Ф. Баркарола. Переложение для флейты и фортепиано.</w:t>
      </w:r>
    </w:p>
    <w:p w:rsidR="00883CB0" w:rsidRDefault="00883CB0" w:rsidP="00883CB0"/>
    <w:p w:rsidR="00883CB0" w:rsidRPr="00010F7D" w:rsidRDefault="00883CB0" w:rsidP="00883CB0">
      <w:pPr>
        <w:ind w:firstLine="720"/>
        <w:jc w:val="center"/>
        <w:rPr>
          <w:b/>
        </w:rPr>
      </w:pPr>
      <w:r w:rsidRPr="00010F7D">
        <w:rPr>
          <w:b/>
        </w:rPr>
        <w:t>Программные требования к Разделу 3.</w:t>
      </w:r>
    </w:p>
    <w:p w:rsidR="00883CB0" w:rsidRDefault="00883CB0" w:rsidP="00883CB0">
      <w:pPr>
        <w:ind w:firstLine="720"/>
        <w:jc w:val="center"/>
        <w:rPr>
          <w:b/>
        </w:rPr>
      </w:pPr>
      <w:r w:rsidRPr="009F5DCD">
        <w:rPr>
          <w:b/>
        </w:rPr>
        <w:t xml:space="preserve">«Стилевые особенности исполнения произведений русских композиторов </w:t>
      </w:r>
    </w:p>
    <w:p w:rsidR="00883CB0" w:rsidRPr="009F5DCD" w:rsidRDefault="00883CB0" w:rsidP="00883CB0">
      <w:pPr>
        <w:ind w:firstLine="720"/>
        <w:jc w:val="center"/>
        <w:rPr>
          <w:b/>
        </w:rPr>
      </w:pPr>
      <w:r w:rsidRPr="009F5DCD">
        <w:rPr>
          <w:b/>
          <w:lang w:val="en-US"/>
        </w:rPr>
        <w:t>XIX</w:t>
      </w:r>
      <w:r w:rsidRPr="009F5DCD">
        <w:rPr>
          <w:b/>
        </w:rPr>
        <w:t xml:space="preserve"> века»</w:t>
      </w:r>
    </w:p>
    <w:p w:rsidR="00883CB0" w:rsidRPr="00010F7D" w:rsidRDefault="00883CB0" w:rsidP="00883CB0">
      <w:r w:rsidRPr="00010F7D">
        <w:t>Соната (часть) / концерт (часть) (1)</w:t>
      </w:r>
    </w:p>
    <w:p w:rsidR="00883CB0" w:rsidRPr="00010F7D" w:rsidRDefault="00883CB0" w:rsidP="00883CB0">
      <w:r w:rsidRPr="00010F7D">
        <w:t>Полифоническое сочинение (1)</w:t>
      </w:r>
    </w:p>
    <w:p w:rsidR="00883CB0" w:rsidRPr="00010F7D" w:rsidRDefault="00883CB0" w:rsidP="00883CB0">
      <w:r w:rsidRPr="00010F7D">
        <w:t>Скерцо / Вариации / Часть цикла (2)</w:t>
      </w:r>
    </w:p>
    <w:p w:rsidR="00883CB0" w:rsidRPr="00010F7D" w:rsidRDefault="00883CB0" w:rsidP="00883CB0">
      <w:r w:rsidRPr="00010F7D">
        <w:t>Ансамбль (1)</w:t>
      </w:r>
      <w:r w:rsidRPr="005133DF">
        <w:t xml:space="preserve"> </w:t>
      </w:r>
      <w:r>
        <w:t>или Аккомпанемент (1);</w:t>
      </w:r>
    </w:p>
    <w:p w:rsidR="00883CB0" w:rsidRPr="00010F7D" w:rsidRDefault="00883CB0" w:rsidP="00883CB0">
      <w:r w:rsidRPr="00010F7D">
        <w:t>Чтение с листа</w:t>
      </w:r>
    </w:p>
    <w:p w:rsidR="00883CB0" w:rsidRDefault="00883CB0" w:rsidP="00883CB0">
      <w:pPr>
        <w:jc w:val="center"/>
        <w:rPr>
          <w:b/>
        </w:rPr>
      </w:pPr>
    </w:p>
    <w:p w:rsidR="00883CB0" w:rsidRPr="00010F7D" w:rsidRDefault="00883CB0" w:rsidP="00883CB0">
      <w:pPr>
        <w:jc w:val="center"/>
        <w:rPr>
          <w:b/>
        </w:rPr>
      </w:pPr>
      <w:r w:rsidRPr="00010F7D">
        <w:rPr>
          <w:b/>
        </w:rPr>
        <w:t>Основная нотная литература</w:t>
      </w:r>
    </w:p>
    <w:p w:rsidR="00883CB0" w:rsidRPr="00010F7D" w:rsidRDefault="00883CB0" w:rsidP="00883CB0">
      <w:pPr>
        <w:jc w:val="center"/>
        <w:rPr>
          <w:b/>
          <w:i/>
        </w:rPr>
      </w:pPr>
      <w:r w:rsidRPr="00010F7D">
        <w:rPr>
          <w:b/>
          <w:i/>
        </w:rPr>
        <w:t>Примерный репертуарный список</w:t>
      </w:r>
      <w:r>
        <w:rPr>
          <w:b/>
          <w:i/>
        </w:rPr>
        <w:t xml:space="preserve"> №3</w:t>
      </w:r>
    </w:p>
    <w:p w:rsidR="00883CB0" w:rsidRPr="00010F7D" w:rsidRDefault="00883CB0" w:rsidP="00883CB0">
      <w:r w:rsidRPr="00010F7D">
        <w:t>Бортнянский А. Соната До мажор, ч.1</w:t>
      </w:r>
    </w:p>
    <w:p w:rsidR="00883CB0" w:rsidRPr="00010F7D" w:rsidRDefault="00883CB0" w:rsidP="00883CB0">
      <w:r w:rsidRPr="00010F7D">
        <w:t>Глинка М. вариации на тему «Среди долины ровныя»</w:t>
      </w:r>
    </w:p>
    <w:p w:rsidR="00883CB0" w:rsidRPr="00010F7D" w:rsidRDefault="00883CB0" w:rsidP="00883CB0">
      <w:r w:rsidRPr="00010F7D">
        <w:t>Глинка м. Мазурка до минор</w:t>
      </w:r>
    </w:p>
    <w:p w:rsidR="00883CB0" w:rsidRPr="00010F7D" w:rsidRDefault="00883CB0" w:rsidP="00883CB0">
      <w:r w:rsidRPr="00010F7D">
        <w:t>Глинка М. Прощальный вальс</w:t>
      </w:r>
    </w:p>
    <w:p w:rsidR="00883CB0" w:rsidRPr="00010F7D" w:rsidRDefault="00883CB0" w:rsidP="00883CB0">
      <w:r w:rsidRPr="00010F7D">
        <w:t>Мусоргский М. «Картинки с выставки» (отдельные пьесы)</w:t>
      </w:r>
    </w:p>
    <w:p w:rsidR="00883CB0" w:rsidRPr="00010F7D" w:rsidRDefault="00883CB0" w:rsidP="00883CB0">
      <w:r w:rsidRPr="00010F7D">
        <w:lastRenderedPageBreak/>
        <w:t>Чайковский П. «Времена года» (отдельные пьесы, например, «Март»)</w:t>
      </w:r>
    </w:p>
    <w:p w:rsidR="00883CB0" w:rsidRPr="00010F7D" w:rsidRDefault="00883CB0" w:rsidP="00883CB0">
      <w:r w:rsidRPr="00010F7D">
        <w:t>Чайковский П. Тема с вариациями Фа мажор, ор. 19</w:t>
      </w:r>
    </w:p>
    <w:p w:rsidR="00883CB0" w:rsidRPr="00010F7D" w:rsidRDefault="00883CB0" w:rsidP="00883CB0">
      <w:r w:rsidRPr="00010F7D">
        <w:t>Балакирев М. Думка</w:t>
      </w:r>
    </w:p>
    <w:p w:rsidR="00883CB0" w:rsidRPr="00010F7D" w:rsidRDefault="00883CB0" w:rsidP="00883CB0">
      <w:r w:rsidRPr="00010F7D">
        <w:t>Лядов А. Вариации на тему Глинки, ор. 35</w:t>
      </w:r>
    </w:p>
    <w:p w:rsidR="00883CB0" w:rsidRPr="00010F7D" w:rsidRDefault="00883CB0" w:rsidP="00883CB0">
      <w:r w:rsidRPr="00010F7D">
        <w:t>Лядов. А. Прелюдия , ор. 13, ор. 39</w:t>
      </w:r>
    </w:p>
    <w:p w:rsidR="00883CB0" w:rsidRPr="00010F7D" w:rsidRDefault="00883CB0" w:rsidP="00883CB0">
      <w:r w:rsidRPr="00010F7D">
        <w:t>Лядов А. Музыкальная табакерка</w:t>
      </w:r>
    </w:p>
    <w:p w:rsidR="00883CB0" w:rsidRPr="00010F7D" w:rsidRDefault="00883CB0" w:rsidP="00883CB0">
      <w:r w:rsidRPr="00010F7D">
        <w:t>Рахманинов С. Романс ор. 10, № 6</w:t>
      </w:r>
    </w:p>
    <w:p w:rsidR="00883CB0" w:rsidRPr="00010F7D" w:rsidRDefault="00883CB0" w:rsidP="00883CB0">
      <w:r w:rsidRPr="00010F7D">
        <w:t>Рахманинов С. Прелюдии (отдельные пьесы)</w:t>
      </w:r>
    </w:p>
    <w:p w:rsidR="00883CB0" w:rsidRPr="00010F7D" w:rsidRDefault="00883CB0" w:rsidP="00883CB0"/>
    <w:p w:rsidR="00883CB0" w:rsidRPr="00010F7D" w:rsidRDefault="00883CB0" w:rsidP="00883CB0">
      <w:pPr>
        <w:rPr>
          <w:b/>
        </w:rPr>
      </w:pPr>
      <w:r w:rsidRPr="00010F7D">
        <w:rPr>
          <w:b/>
        </w:rPr>
        <w:t>Ансамбль</w:t>
      </w:r>
    </w:p>
    <w:p w:rsidR="00883CB0" w:rsidRPr="00010F7D" w:rsidRDefault="00883CB0" w:rsidP="00883CB0">
      <w:r w:rsidRPr="00010F7D">
        <w:t>Чайковский П. Элегия из серенады для струнного оркестра. Переложение для фортепиано в четыре руки</w:t>
      </w:r>
    </w:p>
    <w:p w:rsidR="00883CB0" w:rsidRPr="00010F7D" w:rsidRDefault="00883CB0" w:rsidP="00883CB0">
      <w:r w:rsidRPr="00010F7D">
        <w:t>Бородин А. Симфония № 2. Переложение для фортепиано в четыре руки</w:t>
      </w:r>
    </w:p>
    <w:p w:rsidR="00883CB0" w:rsidRPr="00010F7D" w:rsidRDefault="00883CB0" w:rsidP="00883CB0">
      <w:r w:rsidRPr="00010F7D">
        <w:t>Лядов А. Восемь русских народных песен для оркестра. Переложение для фортепиано в четыре руки</w:t>
      </w:r>
    </w:p>
    <w:p w:rsidR="00883CB0" w:rsidRPr="00010F7D" w:rsidRDefault="00883CB0" w:rsidP="00883CB0">
      <w:r w:rsidRPr="00010F7D">
        <w:t>Калинников В. Симфония № 1. Переложение для фортепиано в четыре руки</w:t>
      </w:r>
    </w:p>
    <w:p w:rsidR="00883CB0" w:rsidRPr="00010F7D" w:rsidRDefault="00883CB0" w:rsidP="00883CB0">
      <w:r w:rsidRPr="00010F7D">
        <w:t>Калинников В. Симфония № 2. Переложение для фортепиано в четыре руки</w:t>
      </w:r>
    </w:p>
    <w:p w:rsidR="00883CB0" w:rsidRPr="00010F7D" w:rsidRDefault="00883CB0" w:rsidP="00883CB0">
      <w:r w:rsidRPr="00010F7D">
        <w:t>Аренский  А. вальс, ор. 15 № 1 для двух фортепиано.</w:t>
      </w:r>
    </w:p>
    <w:p w:rsidR="00883CB0" w:rsidRDefault="00883CB0" w:rsidP="00883CB0">
      <w:pPr>
        <w:jc w:val="both"/>
        <w:rPr>
          <w:b/>
        </w:rPr>
      </w:pPr>
    </w:p>
    <w:p w:rsidR="00883CB0" w:rsidRDefault="00883CB0" w:rsidP="00883CB0">
      <w:pPr>
        <w:jc w:val="both"/>
        <w:rPr>
          <w:b/>
        </w:rPr>
      </w:pPr>
      <w:r>
        <w:rPr>
          <w:b/>
        </w:rPr>
        <w:t>Аккомпанемент</w:t>
      </w:r>
    </w:p>
    <w:p w:rsidR="00883CB0" w:rsidRDefault="00883CB0" w:rsidP="00883CB0">
      <w:r w:rsidRPr="005133DF">
        <w:t>Алябьев А. Соловей</w:t>
      </w:r>
      <w:r>
        <w:t>.</w:t>
      </w:r>
      <w:r w:rsidRPr="005133DF">
        <w:t xml:space="preserve"> </w:t>
      </w:r>
      <w:r>
        <w:t>Переложение для флейты и фортепиано.</w:t>
      </w:r>
    </w:p>
    <w:p w:rsidR="00883CB0" w:rsidRDefault="00883CB0" w:rsidP="00883CB0">
      <w:r>
        <w:t>Чайковский П.И. Подснежник из цикла «Времена года». Переложение для флейты и фортепиано.</w:t>
      </w:r>
    </w:p>
    <w:p w:rsidR="00883CB0" w:rsidRDefault="00883CB0" w:rsidP="00883CB0">
      <w:r>
        <w:t>Чайковский П.И. Итальянская песенка. Переложение для флейты и фортепиано.</w:t>
      </w:r>
    </w:p>
    <w:p w:rsidR="00883CB0" w:rsidRDefault="00883CB0" w:rsidP="00883CB0">
      <w:r>
        <w:t>Чайковский П.И. Сентиментальный вальс. Переложение для трубы и фортепиано.</w:t>
      </w:r>
    </w:p>
    <w:p w:rsidR="00883CB0" w:rsidRDefault="00883CB0" w:rsidP="00883CB0">
      <w:pPr>
        <w:jc w:val="both"/>
        <w:rPr>
          <w:b/>
        </w:rPr>
      </w:pPr>
    </w:p>
    <w:p w:rsidR="00883CB0" w:rsidRDefault="00883CB0" w:rsidP="00883CB0">
      <w:pPr>
        <w:jc w:val="both"/>
        <w:rPr>
          <w:b/>
        </w:rPr>
      </w:pPr>
    </w:p>
    <w:p w:rsidR="00883CB0" w:rsidRPr="00010F7D" w:rsidRDefault="00883CB0" w:rsidP="00883CB0">
      <w:pPr>
        <w:jc w:val="center"/>
        <w:rPr>
          <w:b/>
        </w:rPr>
      </w:pPr>
      <w:r w:rsidRPr="00010F7D">
        <w:rPr>
          <w:b/>
        </w:rPr>
        <w:t>Программные требования к Разделу 4.</w:t>
      </w:r>
    </w:p>
    <w:p w:rsidR="00883CB0" w:rsidRPr="00010F7D" w:rsidRDefault="00883CB0" w:rsidP="00883CB0">
      <w:pPr>
        <w:jc w:val="center"/>
        <w:rPr>
          <w:b/>
        </w:rPr>
      </w:pPr>
      <w:r w:rsidRPr="00010F7D">
        <w:rPr>
          <w:b/>
        </w:rPr>
        <w:t>«Стилевые особенности исполнения музыки ХХ века»</w:t>
      </w:r>
    </w:p>
    <w:p w:rsidR="00883CB0" w:rsidRPr="00010F7D" w:rsidRDefault="00883CB0" w:rsidP="00883CB0">
      <w:r w:rsidRPr="00010F7D">
        <w:t>Соната (часть) / концерт (часть) (1)</w:t>
      </w:r>
    </w:p>
    <w:p w:rsidR="00883CB0" w:rsidRPr="00010F7D" w:rsidRDefault="00883CB0" w:rsidP="00883CB0">
      <w:r w:rsidRPr="00010F7D">
        <w:t>Полифоническое сочинение (1)</w:t>
      </w:r>
    </w:p>
    <w:p w:rsidR="00883CB0" w:rsidRPr="00010F7D" w:rsidRDefault="00883CB0" w:rsidP="00883CB0">
      <w:r w:rsidRPr="00010F7D">
        <w:t>Пьеса (1)</w:t>
      </w:r>
    </w:p>
    <w:p w:rsidR="00883CB0" w:rsidRPr="00010F7D" w:rsidRDefault="00883CB0" w:rsidP="00883CB0">
      <w:r>
        <w:lastRenderedPageBreak/>
        <w:t>Аккомпанемент (1);</w:t>
      </w:r>
      <w:r>
        <w:br/>
      </w:r>
      <w:r w:rsidRPr="00010F7D">
        <w:t>Чтение с листа</w:t>
      </w:r>
    </w:p>
    <w:p w:rsidR="00883CB0" w:rsidRPr="00010F7D" w:rsidRDefault="00883CB0" w:rsidP="00883CB0">
      <w:pPr>
        <w:jc w:val="center"/>
        <w:rPr>
          <w:b/>
        </w:rPr>
      </w:pPr>
    </w:p>
    <w:p w:rsidR="00883CB0" w:rsidRPr="00010F7D" w:rsidRDefault="00883CB0" w:rsidP="00883CB0">
      <w:pPr>
        <w:jc w:val="center"/>
        <w:rPr>
          <w:b/>
        </w:rPr>
      </w:pPr>
      <w:r w:rsidRPr="00010F7D">
        <w:rPr>
          <w:b/>
        </w:rPr>
        <w:t>Основная нотная литература</w:t>
      </w:r>
    </w:p>
    <w:p w:rsidR="00883CB0" w:rsidRPr="00010F7D" w:rsidRDefault="00883CB0" w:rsidP="00883CB0">
      <w:pPr>
        <w:jc w:val="center"/>
        <w:rPr>
          <w:b/>
          <w:i/>
        </w:rPr>
      </w:pPr>
      <w:r w:rsidRPr="00010F7D">
        <w:rPr>
          <w:b/>
          <w:i/>
        </w:rPr>
        <w:t>Примерный репертуарный список</w:t>
      </w:r>
      <w:r>
        <w:rPr>
          <w:b/>
          <w:i/>
        </w:rPr>
        <w:t xml:space="preserve"> №4</w:t>
      </w:r>
    </w:p>
    <w:p w:rsidR="00883CB0" w:rsidRPr="00010F7D" w:rsidRDefault="00883CB0" w:rsidP="00883CB0">
      <w:r w:rsidRPr="00010F7D">
        <w:t xml:space="preserve">Стравинский И. Три фрагмента из балета «Петрушка» для фортепиано: 1. Русская. 2. Петрушка. 3. Масленица. </w:t>
      </w:r>
    </w:p>
    <w:p w:rsidR="00883CB0" w:rsidRPr="00010F7D" w:rsidRDefault="00883CB0" w:rsidP="00883CB0">
      <w:r w:rsidRPr="00010F7D">
        <w:t>Стравинский И. Цикл «Пять пальцев»</w:t>
      </w:r>
    </w:p>
    <w:p w:rsidR="00883CB0" w:rsidRPr="00010F7D" w:rsidRDefault="00883CB0" w:rsidP="00883CB0">
      <w:r w:rsidRPr="00010F7D">
        <w:t>Бриттен Г. Пять вальсов, ор. 3</w:t>
      </w:r>
    </w:p>
    <w:p w:rsidR="00883CB0" w:rsidRPr="00010F7D" w:rsidRDefault="00883CB0" w:rsidP="00883CB0">
      <w:r w:rsidRPr="00010F7D">
        <w:t>Дебюсси К. «Бергамасская сюита» (отдельные пьесы), «Шаги на снегу»</w:t>
      </w:r>
    </w:p>
    <w:p w:rsidR="00883CB0" w:rsidRPr="00010F7D" w:rsidRDefault="00883CB0" w:rsidP="00883CB0">
      <w:r w:rsidRPr="00010F7D">
        <w:t>Дебюсси К. Детский уголок. Кукольный кек-уок. Маленький негритенок.</w:t>
      </w:r>
    </w:p>
    <w:p w:rsidR="00883CB0" w:rsidRPr="00010F7D" w:rsidRDefault="00883CB0" w:rsidP="00883CB0">
      <w:r w:rsidRPr="00010F7D">
        <w:t>Равель М. Сонатина.</w:t>
      </w:r>
    </w:p>
    <w:p w:rsidR="00883CB0" w:rsidRPr="00010F7D" w:rsidRDefault="00883CB0" w:rsidP="00883CB0">
      <w:r w:rsidRPr="00010F7D">
        <w:t>Равель М. «Гробница Куперена» (отдельные пьесы)</w:t>
      </w:r>
    </w:p>
    <w:p w:rsidR="00883CB0" w:rsidRPr="00010F7D" w:rsidRDefault="00883CB0" w:rsidP="00883CB0">
      <w:r w:rsidRPr="00010F7D">
        <w:t>Равель М. «Благородные и сентиментальные вальсы»</w:t>
      </w:r>
    </w:p>
    <w:p w:rsidR="00883CB0" w:rsidRPr="00010F7D" w:rsidRDefault="00883CB0" w:rsidP="00883CB0">
      <w:r w:rsidRPr="00010F7D">
        <w:t>Равель М. Концерт для фортепиано с оркестром Соль мажор, №2</w:t>
      </w:r>
    </w:p>
    <w:p w:rsidR="00883CB0" w:rsidRPr="00010F7D" w:rsidRDefault="00883CB0" w:rsidP="00883CB0">
      <w:r w:rsidRPr="00010F7D">
        <w:t>Скрябин А. Прелюдии ор. 11 (отдельные пьесы); «Листок из альбома»</w:t>
      </w:r>
    </w:p>
    <w:p w:rsidR="00883CB0" w:rsidRPr="00010F7D" w:rsidRDefault="00883CB0" w:rsidP="00883CB0">
      <w:r w:rsidRPr="00010F7D">
        <w:t>Скрябин А. Прелюдия для левой руки, ор. 11, № 1</w:t>
      </w:r>
    </w:p>
    <w:p w:rsidR="00883CB0" w:rsidRPr="00010F7D" w:rsidRDefault="00883CB0" w:rsidP="00883CB0">
      <w:r w:rsidRPr="00010F7D">
        <w:t>Шенберг А. Шесть маленьких пьес. Ор. 19</w:t>
      </w:r>
    </w:p>
    <w:p w:rsidR="00883CB0" w:rsidRPr="00010F7D" w:rsidRDefault="00883CB0" w:rsidP="00883CB0">
      <w:r w:rsidRPr="00010F7D">
        <w:t>Берг А. Соната для фортепиано ор. 1</w:t>
      </w:r>
    </w:p>
    <w:p w:rsidR="00883CB0" w:rsidRPr="00010F7D" w:rsidRDefault="00883CB0" w:rsidP="00883CB0">
      <w:r w:rsidRPr="00010F7D">
        <w:t>Веберн А. Вариации для фортепиано, ор. 27</w:t>
      </w:r>
    </w:p>
    <w:p w:rsidR="00883CB0" w:rsidRPr="00010F7D" w:rsidRDefault="00883CB0" w:rsidP="00883CB0">
      <w:r w:rsidRPr="00010F7D">
        <w:t>Веберн А. детская пьеса для фортепиано</w:t>
      </w:r>
    </w:p>
    <w:p w:rsidR="00883CB0" w:rsidRPr="00010F7D" w:rsidRDefault="00883CB0" w:rsidP="00883CB0">
      <w:r w:rsidRPr="00010F7D">
        <w:t>Барток Б. Багатели, ор. 6; «двадцать венгерских народных песен» (отдельные пьесы)</w:t>
      </w:r>
    </w:p>
    <w:p w:rsidR="00883CB0" w:rsidRPr="00010F7D" w:rsidRDefault="00883CB0" w:rsidP="00883CB0">
      <w:r w:rsidRPr="00010F7D">
        <w:t xml:space="preserve">Барток Б. Деревенская шутка. </w:t>
      </w:r>
    </w:p>
    <w:p w:rsidR="00883CB0" w:rsidRPr="00010F7D" w:rsidRDefault="00883CB0" w:rsidP="00883CB0">
      <w:r w:rsidRPr="00010F7D">
        <w:t>Барток Б. микрокосмос, тетрадь четвертая, №№ 110, 143 и др.</w:t>
      </w:r>
    </w:p>
    <w:p w:rsidR="00883CB0" w:rsidRPr="00010F7D" w:rsidRDefault="00883CB0" w:rsidP="00883CB0">
      <w:r w:rsidRPr="00010F7D">
        <w:t>Барток Б. два эскиза , ор. 9, №№ 6,2.</w:t>
      </w:r>
    </w:p>
    <w:p w:rsidR="00883CB0" w:rsidRPr="00010F7D" w:rsidRDefault="00883CB0" w:rsidP="00883CB0">
      <w:r w:rsidRPr="00010F7D">
        <w:t>Хиндемит П. «Фортепианная музыка» ор. 37</w:t>
      </w:r>
    </w:p>
    <w:p w:rsidR="00883CB0" w:rsidRPr="00010F7D" w:rsidRDefault="00883CB0" w:rsidP="00883CB0">
      <w:r w:rsidRPr="00010F7D">
        <w:t>Хиндемит П. «</w:t>
      </w:r>
      <w:r w:rsidRPr="00010F7D">
        <w:rPr>
          <w:lang w:val="en-US"/>
        </w:rPr>
        <w:t>Ludus</w:t>
      </w:r>
      <w:r w:rsidRPr="00010F7D">
        <w:t xml:space="preserve"> </w:t>
      </w:r>
      <w:r w:rsidRPr="00010F7D">
        <w:rPr>
          <w:lang w:val="en-US"/>
        </w:rPr>
        <w:t>tonalis</w:t>
      </w:r>
      <w:r w:rsidRPr="00010F7D">
        <w:t>» (отдельные интерлюдии и фуги)</w:t>
      </w:r>
    </w:p>
    <w:p w:rsidR="00883CB0" w:rsidRPr="00010F7D" w:rsidRDefault="00883CB0" w:rsidP="00883CB0">
      <w:r w:rsidRPr="00010F7D">
        <w:t>Хиндемит П. Соната для фортепиано № 3</w:t>
      </w:r>
    </w:p>
    <w:p w:rsidR="00883CB0" w:rsidRPr="00010F7D" w:rsidRDefault="00883CB0" w:rsidP="00883CB0">
      <w:r w:rsidRPr="00010F7D">
        <w:t>Хиндемит П. два танца</w:t>
      </w:r>
    </w:p>
    <w:p w:rsidR="00883CB0" w:rsidRPr="00010F7D" w:rsidRDefault="00883CB0" w:rsidP="00883CB0">
      <w:r w:rsidRPr="00010F7D">
        <w:t>Пуленк Ф. В поезде</w:t>
      </w:r>
    </w:p>
    <w:p w:rsidR="00883CB0" w:rsidRPr="00010F7D" w:rsidRDefault="00883CB0" w:rsidP="00883CB0">
      <w:r w:rsidRPr="00010F7D">
        <w:t>Пуленк Ф. Маленькие колокола</w:t>
      </w:r>
    </w:p>
    <w:p w:rsidR="00883CB0" w:rsidRPr="00010F7D" w:rsidRDefault="00883CB0" w:rsidP="00883CB0">
      <w:r w:rsidRPr="00010F7D">
        <w:t>Пуленк Ф. тирольский вальс</w:t>
      </w:r>
    </w:p>
    <w:p w:rsidR="00883CB0" w:rsidRPr="00010F7D" w:rsidRDefault="00883CB0" w:rsidP="00883CB0">
      <w:r w:rsidRPr="00010F7D">
        <w:lastRenderedPageBreak/>
        <w:t>Бриттен Б. Ноктюрн</w:t>
      </w:r>
    </w:p>
    <w:p w:rsidR="00883CB0" w:rsidRPr="00010F7D" w:rsidRDefault="00883CB0" w:rsidP="00883CB0">
      <w:r w:rsidRPr="00010F7D">
        <w:t>Лютославский В. Игра</w:t>
      </w:r>
    </w:p>
    <w:p w:rsidR="00883CB0" w:rsidRPr="00010F7D" w:rsidRDefault="00883CB0" w:rsidP="00883CB0">
      <w:r w:rsidRPr="00010F7D">
        <w:t>Лютославский В. Вальс</w:t>
      </w:r>
    </w:p>
    <w:p w:rsidR="00883CB0" w:rsidRPr="00010F7D" w:rsidRDefault="00883CB0" w:rsidP="00883CB0">
      <w:r w:rsidRPr="00010F7D">
        <w:t>Лютославский В. Пьеса для четырех пальцев</w:t>
      </w:r>
    </w:p>
    <w:p w:rsidR="00883CB0" w:rsidRPr="00010F7D" w:rsidRDefault="00883CB0" w:rsidP="00883CB0">
      <w:r w:rsidRPr="00010F7D">
        <w:t>Штокхаузен К. Клавирные пьесы</w:t>
      </w:r>
    </w:p>
    <w:p w:rsidR="00883CB0" w:rsidRPr="00010F7D" w:rsidRDefault="00883CB0" w:rsidP="00883CB0">
      <w:r w:rsidRPr="00010F7D">
        <w:t>Гаврилин В. Деревенские эскизы</w:t>
      </w:r>
    </w:p>
    <w:p w:rsidR="00883CB0" w:rsidRPr="00010F7D" w:rsidRDefault="00883CB0" w:rsidP="00883CB0">
      <w:r w:rsidRPr="00010F7D">
        <w:t xml:space="preserve">Хачатурян А. Подражание народному. </w:t>
      </w:r>
    </w:p>
    <w:p w:rsidR="00883CB0" w:rsidRPr="00010F7D" w:rsidRDefault="00883CB0" w:rsidP="00883CB0">
      <w:r w:rsidRPr="00010F7D">
        <w:t>Кабалевский Д. Прелюдия ля минор, ор. 38</w:t>
      </w:r>
    </w:p>
    <w:p w:rsidR="00883CB0" w:rsidRPr="00010F7D" w:rsidRDefault="00883CB0" w:rsidP="00883CB0">
      <w:r w:rsidRPr="00010F7D">
        <w:t>Прокофьев С. «Детская музыка», «Мимолетности», «Сарказмы», «Сказки старой бабушки»</w:t>
      </w:r>
    </w:p>
    <w:p w:rsidR="00883CB0" w:rsidRPr="00010F7D" w:rsidRDefault="00883CB0" w:rsidP="00883CB0">
      <w:r w:rsidRPr="00010F7D">
        <w:t>Шостакович Д. прелюдии ор. 34, «» 10, 16</w:t>
      </w:r>
    </w:p>
    <w:p w:rsidR="00883CB0" w:rsidRPr="00010F7D" w:rsidRDefault="00883CB0" w:rsidP="00883CB0">
      <w:r w:rsidRPr="00010F7D">
        <w:t>Шостакович Д. Танцы кукол: Полька, Романс</w:t>
      </w:r>
    </w:p>
    <w:p w:rsidR="00883CB0" w:rsidRPr="00010F7D" w:rsidRDefault="00883CB0" w:rsidP="00883CB0">
      <w:r w:rsidRPr="00010F7D">
        <w:t>Шостакович Д. 24 прелюдии и фуги ор. 87, До мажор, Ми мажор, до минор</w:t>
      </w:r>
    </w:p>
    <w:p w:rsidR="00883CB0" w:rsidRPr="00010F7D" w:rsidRDefault="00883CB0" w:rsidP="00883CB0">
      <w:r w:rsidRPr="00010F7D">
        <w:t>Шостакович Д. «Фантастические танцы»</w:t>
      </w:r>
    </w:p>
    <w:p w:rsidR="00883CB0" w:rsidRPr="00010F7D" w:rsidRDefault="00883CB0" w:rsidP="00883CB0">
      <w:r w:rsidRPr="00010F7D">
        <w:t>Щедрин Р. 24 прелюдии и фуги</w:t>
      </w:r>
    </w:p>
    <w:p w:rsidR="00883CB0" w:rsidRPr="00010F7D" w:rsidRDefault="00883CB0" w:rsidP="00883CB0">
      <w:r w:rsidRPr="00010F7D">
        <w:t>Щедрин Р. «Полифоническая тетрадь» (отдельные пьесы): «Подголоски», «Контрапункты»</w:t>
      </w:r>
    </w:p>
    <w:p w:rsidR="00883CB0" w:rsidRPr="00010F7D" w:rsidRDefault="00883CB0" w:rsidP="00883CB0">
      <w:r w:rsidRPr="00010F7D">
        <w:t>Шнитке А. Вариации на один аккорд</w:t>
      </w:r>
    </w:p>
    <w:p w:rsidR="00883CB0" w:rsidRPr="00010F7D" w:rsidRDefault="00883CB0" w:rsidP="00883CB0"/>
    <w:p w:rsidR="00883CB0" w:rsidRPr="00010F7D" w:rsidRDefault="00883CB0" w:rsidP="00883CB0">
      <w:pPr>
        <w:rPr>
          <w:b/>
        </w:rPr>
      </w:pPr>
      <w:r w:rsidRPr="00010F7D">
        <w:rPr>
          <w:b/>
        </w:rPr>
        <w:t>Ансамбль</w:t>
      </w:r>
    </w:p>
    <w:p w:rsidR="00883CB0" w:rsidRPr="00010F7D" w:rsidRDefault="00883CB0" w:rsidP="00883CB0">
      <w:r w:rsidRPr="00010F7D">
        <w:t>Стравинский И. Три легких пьесы для фортепиано в три руки: Марш, Вальс, Полька</w:t>
      </w:r>
    </w:p>
    <w:p w:rsidR="00883CB0" w:rsidRPr="00010F7D" w:rsidRDefault="00883CB0" w:rsidP="00883CB0">
      <w:r w:rsidRPr="00010F7D">
        <w:t>Стравинский И. Пять легких пьес для фортепиано в четыре руки: Анданте, Эспаньела, Балалайка, Неаполитана, Галоп</w:t>
      </w:r>
    </w:p>
    <w:p w:rsidR="00883CB0" w:rsidRPr="00010F7D" w:rsidRDefault="00883CB0" w:rsidP="00883CB0">
      <w:r w:rsidRPr="00010F7D">
        <w:t>Хиндемит П. Соната для двух фортепиано</w:t>
      </w:r>
    </w:p>
    <w:p w:rsidR="00883CB0" w:rsidRPr="00010F7D" w:rsidRDefault="00883CB0" w:rsidP="00883CB0">
      <w:r w:rsidRPr="00010F7D">
        <w:t>Мясковский Н. Симфония № 27. Переложение для фортепиано в четыре руки</w:t>
      </w:r>
    </w:p>
    <w:p w:rsidR="00883CB0" w:rsidRPr="00010F7D" w:rsidRDefault="00883CB0" w:rsidP="00883CB0">
      <w:r w:rsidRPr="00010F7D">
        <w:t>Прокофьев С. Симфония № 1 «Классическая». Переложение для фортепиано в четыре руки</w:t>
      </w:r>
    </w:p>
    <w:p w:rsidR="00883CB0" w:rsidRPr="00010F7D" w:rsidRDefault="00883CB0" w:rsidP="00883CB0">
      <w:r w:rsidRPr="00010F7D">
        <w:t>Прокофьев С. Симфония № 7. Переложение для фортепиано в четыре руки</w:t>
      </w:r>
    </w:p>
    <w:p w:rsidR="00883CB0" w:rsidRPr="00010F7D" w:rsidRDefault="00883CB0" w:rsidP="00883CB0">
      <w:r w:rsidRPr="00010F7D">
        <w:t>Шостакович Д. Симфония № 7. Переложение для фортепиано в четыре руки</w:t>
      </w:r>
    </w:p>
    <w:p w:rsidR="00883CB0" w:rsidRPr="00010F7D" w:rsidRDefault="00883CB0" w:rsidP="00883CB0">
      <w:r w:rsidRPr="00010F7D">
        <w:t>Ельчева И. Мазурка для фортепиано в четыре руки</w:t>
      </w:r>
    </w:p>
    <w:p w:rsidR="00883CB0" w:rsidRDefault="00883CB0" w:rsidP="00883CB0">
      <w:r w:rsidRPr="00010F7D">
        <w:t>Евлахов О. Вальс для двух фортепиано</w:t>
      </w:r>
    </w:p>
    <w:p w:rsidR="00883CB0" w:rsidRDefault="00883CB0" w:rsidP="00883CB0"/>
    <w:p w:rsidR="00883CB0" w:rsidRPr="005133DF" w:rsidRDefault="00883CB0" w:rsidP="00883CB0">
      <w:pPr>
        <w:rPr>
          <w:b/>
        </w:rPr>
      </w:pPr>
      <w:r w:rsidRPr="005133DF">
        <w:rPr>
          <w:b/>
        </w:rPr>
        <w:t>Аккомпанемент</w:t>
      </w:r>
    </w:p>
    <w:p w:rsidR="00883CB0" w:rsidRDefault="00883CB0" w:rsidP="00883CB0">
      <w:r>
        <w:lastRenderedPageBreak/>
        <w:t>Свиридов Г. Романс Переложение для трубы и фортепиано.</w:t>
      </w:r>
    </w:p>
    <w:p w:rsidR="00883CB0" w:rsidRDefault="00883CB0" w:rsidP="00883CB0">
      <w:r>
        <w:t>Шостакович Д. Романс Переложение для флейты и фортепиано.</w:t>
      </w:r>
    </w:p>
    <w:p w:rsidR="00883CB0" w:rsidRDefault="00883CB0" w:rsidP="00883CB0">
      <w:r>
        <w:t>Хренников Т. «Ночь листвою чуть колышет» Переложение для флейты и фортепиано.</w:t>
      </w:r>
    </w:p>
    <w:p w:rsidR="00883CB0" w:rsidRPr="00010F7D" w:rsidRDefault="00883CB0" w:rsidP="00883CB0"/>
    <w:p w:rsidR="00883CB0" w:rsidRPr="00010F7D" w:rsidRDefault="00883CB0" w:rsidP="00883CB0">
      <w:pPr>
        <w:rPr>
          <w:b/>
        </w:rPr>
      </w:pPr>
    </w:p>
    <w:p w:rsidR="00883CB0" w:rsidRPr="006328BA" w:rsidRDefault="00883CB0" w:rsidP="00883CB0">
      <w:pPr>
        <w:pStyle w:val="Default"/>
        <w:ind w:firstLine="720"/>
        <w:jc w:val="both"/>
      </w:pPr>
      <w:r w:rsidRPr="008723BE">
        <w:rPr>
          <w:b/>
          <w:i/>
        </w:rPr>
        <w:t xml:space="preserve">В качестве методического обеспечения самостоятельной работы </w:t>
      </w:r>
      <w:r w:rsidRPr="006328BA">
        <w:t>рекомендованы следующие учебные и учебно-методические пособия:</w:t>
      </w:r>
    </w:p>
    <w:p w:rsidR="00883CB0" w:rsidRPr="006328BA" w:rsidRDefault="00883CB0" w:rsidP="00883CB0">
      <w:pPr>
        <w:pStyle w:val="Default"/>
        <w:numPr>
          <w:ilvl w:val="0"/>
          <w:numId w:val="39"/>
        </w:numPr>
        <w:ind w:left="0"/>
        <w:jc w:val="both"/>
      </w:pPr>
      <w:r w:rsidRPr="006328BA">
        <w:t xml:space="preserve">Иванина Р.В. Стилевые особенности исполнения старинной полифонической музыки. Учебное пособие.- М: МГУКИ, 2014. </w:t>
      </w:r>
    </w:p>
    <w:p w:rsidR="00883CB0" w:rsidRPr="006328BA" w:rsidRDefault="00883CB0" w:rsidP="00883CB0">
      <w:pPr>
        <w:pStyle w:val="Default"/>
        <w:numPr>
          <w:ilvl w:val="0"/>
          <w:numId w:val="39"/>
        </w:numPr>
        <w:ind w:left="0"/>
        <w:jc w:val="both"/>
      </w:pPr>
      <w:r w:rsidRPr="006328BA">
        <w:t xml:space="preserve">Иванина Р. Самостоятельная работа над произведениями зарубежных композиторов ХХ века. – М: МГУКИ, 1990. </w:t>
      </w:r>
    </w:p>
    <w:p w:rsidR="00883CB0" w:rsidRPr="006328BA" w:rsidRDefault="00883CB0" w:rsidP="00883CB0">
      <w:pPr>
        <w:pStyle w:val="Default"/>
        <w:numPr>
          <w:ilvl w:val="0"/>
          <w:numId w:val="39"/>
        </w:numPr>
        <w:ind w:left="0"/>
        <w:jc w:val="both"/>
      </w:pPr>
      <w:r w:rsidRPr="006328BA">
        <w:t>Иванина Р. Полифония в фортепианной музыке зарубежных композиторов-романтиков. Особенности стиля и интерпретация. Учебное пособие для студентов музыкальных специализаций. – М: МГУКИ, 2001.</w:t>
      </w:r>
    </w:p>
    <w:p w:rsidR="00883CB0" w:rsidRPr="006328BA" w:rsidRDefault="00883CB0" w:rsidP="00883CB0">
      <w:pPr>
        <w:pStyle w:val="Default"/>
        <w:numPr>
          <w:ilvl w:val="0"/>
          <w:numId w:val="39"/>
        </w:numPr>
        <w:ind w:left="0"/>
        <w:jc w:val="both"/>
      </w:pPr>
      <w:r w:rsidRPr="006328BA">
        <w:t xml:space="preserve">Щербаков В.Ф. Русская музыка ХХ века в исполнительском и педагогическом репертуаре музыканта. Учебное пособие. – М: Гос.муз.-пед ин-т им. М.М.Ипполитова-Иванова, 2010. </w:t>
      </w:r>
    </w:p>
    <w:p w:rsidR="00883CB0" w:rsidRDefault="00883CB0" w:rsidP="00883CB0">
      <w:pPr>
        <w:tabs>
          <w:tab w:val="left" w:pos="708"/>
        </w:tabs>
        <w:spacing w:before="60"/>
        <w:ind w:firstLine="567"/>
        <w:jc w:val="both"/>
        <w:rPr>
          <w:b/>
          <w:i/>
        </w:rPr>
      </w:pPr>
    </w:p>
    <w:p w:rsidR="00883CB0" w:rsidRDefault="00883CB0" w:rsidP="00883CB0">
      <w:pPr>
        <w:jc w:val="center"/>
        <w:rPr>
          <w:b/>
        </w:rPr>
      </w:pPr>
    </w:p>
    <w:p w:rsidR="00883CB0" w:rsidRPr="00010F7D" w:rsidRDefault="00883CB0" w:rsidP="00883CB0">
      <w:pPr>
        <w:jc w:val="center"/>
        <w:rPr>
          <w:b/>
        </w:rPr>
      </w:pPr>
      <w:r w:rsidRPr="00010F7D">
        <w:rPr>
          <w:b/>
        </w:rPr>
        <w:t>Репертуарный список произведений по программе курса</w:t>
      </w:r>
    </w:p>
    <w:p w:rsidR="00883CB0" w:rsidRPr="00010F7D" w:rsidRDefault="00883CB0" w:rsidP="00883CB0">
      <w:pPr>
        <w:ind w:firstLine="720"/>
        <w:jc w:val="both"/>
        <w:rPr>
          <w:b/>
        </w:rPr>
      </w:pPr>
      <w:r w:rsidRPr="00010F7D">
        <w:rPr>
          <w:b/>
        </w:rPr>
        <w:t xml:space="preserve">Полифония </w:t>
      </w:r>
    </w:p>
    <w:p w:rsidR="00883CB0" w:rsidRPr="00010F7D" w:rsidRDefault="00883CB0" w:rsidP="00883CB0">
      <w:pPr>
        <w:ind w:firstLine="720"/>
        <w:jc w:val="both"/>
      </w:pPr>
      <w:r w:rsidRPr="00010F7D">
        <w:t>Бах И.С. Инвенции двухголосные и трехголосные</w:t>
      </w:r>
    </w:p>
    <w:p w:rsidR="00883CB0" w:rsidRPr="00010F7D" w:rsidRDefault="00883CB0" w:rsidP="00883CB0">
      <w:pPr>
        <w:ind w:firstLine="720"/>
        <w:jc w:val="both"/>
      </w:pPr>
      <w:r w:rsidRPr="00010F7D">
        <w:t>Бах И.С. Маленькие прелюдии и фуги</w:t>
      </w:r>
    </w:p>
    <w:p w:rsidR="00883CB0" w:rsidRPr="00010F7D" w:rsidRDefault="00883CB0" w:rsidP="00883CB0">
      <w:pPr>
        <w:ind w:firstLine="720"/>
        <w:jc w:val="both"/>
      </w:pPr>
      <w:r w:rsidRPr="00010F7D">
        <w:t>Бах И.С. Прелюдия и фугетта из Сюиты ми минор</w:t>
      </w:r>
    </w:p>
    <w:p w:rsidR="00883CB0" w:rsidRPr="00010F7D" w:rsidRDefault="00883CB0" w:rsidP="00883CB0">
      <w:pPr>
        <w:ind w:firstLine="720"/>
        <w:jc w:val="both"/>
      </w:pPr>
      <w:r w:rsidRPr="00010F7D">
        <w:t xml:space="preserve">Бах И.с. ХТК </w:t>
      </w:r>
      <w:r w:rsidRPr="00010F7D">
        <w:rPr>
          <w:lang w:val="en-US"/>
        </w:rPr>
        <w:t>I</w:t>
      </w:r>
      <w:r w:rsidRPr="00010F7D">
        <w:t xml:space="preserve">, </w:t>
      </w:r>
      <w:r w:rsidRPr="00010F7D">
        <w:rPr>
          <w:lang w:val="en-US"/>
        </w:rPr>
        <w:t>II</w:t>
      </w:r>
      <w:r w:rsidRPr="00010F7D">
        <w:t xml:space="preserve"> тт.</w:t>
      </w:r>
    </w:p>
    <w:p w:rsidR="00883CB0" w:rsidRPr="00010F7D" w:rsidRDefault="00883CB0" w:rsidP="00883CB0">
      <w:pPr>
        <w:ind w:firstLine="720"/>
        <w:jc w:val="both"/>
      </w:pPr>
      <w:r w:rsidRPr="00010F7D">
        <w:t>Пахельбель И. Фуга ре минор</w:t>
      </w:r>
    </w:p>
    <w:p w:rsidR="00883CB0" w:rsidRPr="00010F7D" w:rsidRDefault="00883CB0" w:rsidP="00883CB0">
      <w:pPr>
        <w:ind w:firstLine="720"/>
        <w:jc w:val="both"/>
      </w:pPr>
      <w:r w:rsidRPr="00010F7D">
        <w:t>Гендель Ф. Шесть фуг для клавира</w:t>
      </w:r>
    </w:p>
    <w:p w:rsidR="00883CB0" w:rsidRPr="00010F7D" w:rsidRDefault="00883CB0" w:rsidP="00883CB0">
      <w:pPr>
        <w:ind w:firstLine="720"/>
        <w:jc w:val="both"/>
      </w:pPr>
      <w:r w:rsidRPr="00010F7D">
        <w:t>Гендель Ф. Клавирная фуга № 3 Си-бемоль мажор из сборника «Шесть фуг»</w:t>
      </w:r>
    </w:p>
    <w:p w:rsidR="00883CB0" w:rsidRPr="00010F7D" w:rsidRDefault="00883CB0" w:rsidP="00883CB0">
      <w:pPr>
        <w:ind w:firstLine="720"/>
        <w:jc w:val="both"/>
      </w:pPr>
      <w:r w:rsidRPr="00010F7D">
        <w:t>Бузони Ф. Органная хоральная прелюдия фа минор</w:t>
      </w:r>
    </w:p>
    <w:p w:rsidR="00883CB0" w:rsidRPr="00010F7D" w:rsidRDefault="00883CB0" w:rsidP="00883CB0">
      <w:pPr>
        <w:ind w:firstLine="720"/>
        <w:jc w:val="both"/>
      </w:pPr>
      <w:r w:rsidRPr="00010F7D">
        <w:t xml:space="preserve">Моцарт В. </w:t>
      </w:r>
      <w:r w:rsidRPr="00010F7D">
        <w:rPr>
          <w:lang w:val="en-US"/>
        </w:rPr>
        <w:t>Adagio</w:t>
      </w:r>
      <w:r w:rsidRPr="00010F7D">
        <w:t xml:space="preserve"> и фуга До мажор для фортепиано</w:t>
      </w:r>
    </w:p>
    <w:p w:rsidR="00883CB0" w:rsidRPr="00010F7D" w:rsidRDefault="00883CB0" w:rsidP="00883CB0">
      <w:pPr>
        <w:ind w:firstLine="720"/>
        <w:jc w:val="both"/>
      </w:pPr>
      <w:r w:rsidRPr="00010F7D">
        <w:t>Шопен Ф. Фуга ля минор</w:t>
      </w:r>
    </w:p>
    <w:p w:rsidR="00883CB0" w:rsidRPr="00010F7D" w:rsidRDefault="00883CB0" w:rsidP="00883CB0">
      <w:pPr>
        <w:ind w:firstLine="720"/>
        <w:jc w:val="both"/>
      </w:pPr>
      <w:r w:rsidRPr="00010F7D">
        <w:t>Мендельсон Ф. Прелюдии и фуги ор.35</w:t>
      </w:r>
    </w:p>
    <w:p w:rsidR="00883CB0" w:rsidRPr="00010F7D" w:rsidRDefault="00883CB0" w:rsidP="00883CB0">
      <w:pPr>
        <w:ind w:firstLine="720"/>
        <w:jc w:val="both"/>
      </w:pPr>
      <w:r w:rsidRPr="00010F7D">
        <w:t>Шуман Р. Шесть фуг на тему ВАСН</w:t>
      </w:r>
    </w:p>
    <w:p w:rsidR="00883CB0" w:rsidRPr="00010F7D" w:rsidRDefault="00883CB0" w:rsidP="00883CB0">
      <w:pPr>
        <w:ind w:firstLine="720"/>
        <w:jc w:val="both"/>
      </w:pPr>
      <w:r w:rsidRPr="00010F7D">
        <w:t>Франк Ц. Прелюдия, фуга и вариация</w:t>
      </w:r>
    </w:p>
    <w:p w:rsidR="00883CB0" w:rsidRPr="00010F7D" w:rsidRDefault="00883CB0" w:rsidP="00883CB0">
      <w:pPr>
        <w:ind w:firstLine="720"/>
        <w:jc w:val="both"/>
      </w:pPr>
      <w:r w:rsidRPr="00010F7D">
        <w:t>Франк Ц. Прелюдия, хорал и фуга</w:t>
      </w:r>
    </w:p>
    <w:p w:rsidR="00883CB0" w:rsidRPr="00010F7D" w:rsidRDefault="00883CB0" w:rsidP="00883CB0">
      <w:pPr>
        <w:ind w:firstLine="720"/>
        <w:jc w:val="both"/>
      </w:pPr>
      <w:r w:rsidRPr="00010F7D">
        <w:t>Глинка М. Фуги для фортепиано Ми-бемоль мажор, ля минор</w:t>
      </w:r>
    </w:p>
    <w:p w:rsidR="00883CB0" w:rsidRPr="00010F7D" w:rsidRDefault="00883CB0" w:rsidP="00883CB0">
      <w:pPr>
        <w:ind w:firstLine="720"/>
        <w:jc w:val="both"/>
      </w:pPr>
      <w:r w:rsidRPr="00010F7D">
        <w:t>Чайковский П. Фуга соль-диез минор</w:t>
      </w:r>
    </w:p>
    <w:p w:rsidR="00883CB0" w:rsidRPr="00010F7D" w:rsidRDefault="00883CB0" w:rsidP="00883CB0">
      <w:pPr>
        <w:ind w:firstLine="720"/>
        <w:jc w:val="both"/>
      </w:pPr>
      <w:r w:rsidRPr="00010F7D">
        <w:lastRenderedPageBreak/>
        <w:t>Танеев С. Прелюдия и фуга соль-диез минор</w:t>
      </w:r>
    </w:p>
    <w:p w:rsidR="00883CB0" w:rsidRPr="00010F7D" w:rsidRDefault="00883CB0" w:rsidP="00883CB0">
      <w:pPr>
        <w:ind w:firstLine="720"/>
        <w:jc w:val="both"/>
      </w:pPr>
      <w:r w:rsidRPr="00010F7D">
        <w:t>Танеев С. «Фуга в строгом стиле» на тему из сборника Балакирева «А мы просо сеяли»</w:t>
      </w:r>
    </w:p>
    <w:p w:rsidR="00883CB0" w:rsidRPr="00010F7D" w:rsidRDefault="00883CB0" w:rsidP="00883CB0">
      <w:pPr>
        <w:ind w:firstLine="720"/>
        <w:jc w:val="both"/>
      </w:pPr>
      <w:r w:rsidRPr="00010F7D">
        <w:t>Глазунов А. прелюдия и фуга ре минор ор.62</w:t>
      </w:r>
    </w:p>
    <w:p w:rsidR="00883CB0" w:rsidRPr="00010F7D" w:rsidRDefault="00883CB0" w:rsidP="00883CB0">
      <w:pPr>
        <w:ind w:firstLine="720"/>
        <w:jc w:val="both"/>
      </w:pPr>
      <w:r w:rsidRPr="00010F7D">
        <w:t>Стравинский И. Концерт для двух роялей. Фуга (4 ч.)</w:t>
      </w:r>
    </w:p>
    <w:p w:rsidR="00883CB0" w:rsidRPr="00010F7D" w:rsidRDefault="00883CB0" w:rsidP="00883CB0">
      <w:pPr>
        <w:ind w:firstLine="720"/>
        <w:jc w:val="both"/>
      </w:pPr>
      <w:r w:rsidRPr="00010F7D">
        <w:t>Регер М. Фантазия и фуга на тему ВАСХ</w:t>
      </w:r>
    </w:p>
    <w:p w:rsidR="00883CB0" w:rsidRPr="00010F7D" w:rsidRDefault="00883CB0" w:rsidP="00883CB0">
      <w:pPr>
        <w:ind w:firstLine="720"/>
        <w:jc w:val="both"/>
      </w:pPr>
      <w:r w:rsidRPr="00010F7D">
        <w:t>Регер М. Почти серьезно ор. 117, № 16</w:t>
      </w:r>
    </w:p>
    <w:p w:rsidR="00883CB0" w:rsidRPr="00010F7D" w:rsidRDefault="00883CB0" w:rsidP="00883CB0">
      <w:pPr>
        <w:ind w:firstLine="720"/>
        <w:jc w:val="both"/>
      </w:pPr>
      <w:r w:rsidRPr="00010F7D">
        <w:t>Оннегер А. Прелюдия, ариозо и фугетта на тему ВАСХ</w:t>
      </w:r>
    </w:p>
    <w:p w:rsidR="00883CB0" w:rsidRPr="00010F7D" w:rsidRDefault="00883CB0" w:rsidP="00883CB0">
      <w:pPr>
        <w:ind w:firstLine="720"/>
        <w:jc w:val="both"/>
      </w:pPr>
      <w:r w:rsidRPr="00010F7D">
        <w:t>Мясковский Н. Фуга в «старинном стиле» ми минор ор. 43.</w:t>
      </w:r>
    </w:p>
    <w:p w:rsidR="00883CB0" w:rsidRPr="00010F7D" w:rsidRDefault="00883CB0" w:rsidP="00883CB0">
      <w:pPr>
        <w:ind w:firstLine="720"/>
        <w:jc w:val="both"/>
      </w:pPr>
      <w:r w:rsidRPr="00010F7D">
        <w:t>Мясковский Н. Фуга си минор. Ор. 78, «Полифонические наброски»</w:t>
      </w:r>
    </w:p>
    <w:p w:rsidR="00883CB0" w:rsidRPr="00010F7D" w:rsidRDefault="00883CB0" w:rsidP="00883CB0">
      <w:pPr>
        <w:ind w:firstLine="720"/>
        <w:jc w:val="both"/>
      </w:pPr>
      <w:r w:rsidRPr="00010F7D">
        <w:t>Мясковский Н. Фуга «Элегическое настроение» до минор</w:t>
      </w:r>
    </w:p>
    <w:p w:rsidR="00883CB0" w:rsidRPr="00010F7D" w:rsidRDefault="00883CB0" w:rsidP="00883CB0">
      <w:pPr>
        <w:ind w:firstLine="720"/>
        <w:jc w:val="both"/>
      </w:pPr>
      <w:r w:rsidRPr="00010F7D">
        <w:t>Насидзе С. Жалоба горца</w:t>
      </w:r>
    </w:p>
    <w:p w:rsidR="00883CB0" w:rsidRPr="00010F7D" w:rsidRDefault="00883CB0" w:rsidP="00883CB0">
      <w:pPr>
        <w:ind w:firstLine="720"/>
        <w:jc w:val="both"/>
      </w:pPr>
      <w:r w:rsidRPr="00010F7D">
        <w:t>Свиридов Г. «Остинато» из Партиты для фортепиано</w:t>
      </w:r>
    </w:p>
    <w:p w:rsidR="00883CB0" w:rsidRPr="00010F7D" w:rsidRDefault="00883CB0" w:rsidP="00883CB0">
      <w:pPr>
        <w:ind w:firstLine="720"/>
        <w:jc w:val="both"/>
      </w:pPr>
      <w:r w:rsidRPr="00010F7D">
        <w:t>Щедрин Р. 24 прелюдии и фуги: прелюдия и фуга ля минор</w:t>
      </w:r>
    </w:p>
    <w:p w:rsidR="00883CB0" w:rsidRPr="00010F7D" w:rsidRDefault="00883CB0" w:rsidP="00883CB0">
      <w:pPr>
        <w:ind w:firstLine="720"/>
        <w:jc w:val="both"/>
      </w:pPr>
      <w:r w:rsidRPr="00010F7D">
        <w:t>Щедрин Р. Полифоническая тетрадь: «Подголоски»</w:t>
      </w:r>
    </w:p>
    <w:p w:rsidR="00883CB0" w:rsidRPr="00010F7D" w:rsidRDefault="00883CB0" w:rsidP="00883CB0">
      <w:pPr>
        <w:ind w:firstLine="720"/>
        <w:jc w:val="both"/>
      </w:pPr>
      <w:r w:rsidRPr="00010F7D">
        <w:t>Щедрин Р. Бассо остинато</w:t>
      </w:r>
    </w:p>
    <w:p w:rsidR="00883CB0" w:rsidRPr="00010F7D" w:rsidRDefault="00883CB0" w:rsidP="00883CB0">
      <w:pPr>
        <w:ind w:firstLine="720"/>
        <w:jc w:val="both"/>
      </w:pPr>
      <w:r w:rsidRPr="00010F7D">
        <w:t>Шостакович Д. 24 прелюдии и фуги: Прелюдия и фуга До мажор</w:t>
      </w:r>
    </w:p>
    <w:p w:rsidR="00883CB0" w:rsidRPr="00010F7D" w:rsidRDefault="00883CB0" w:rsidP="00883CB0">
      <w:pPr>
        <w:ind w:firstLine="720"/>
        <w:jc w:val="both"/>
      </w:pPr>
      <w:r w:rsidRPr="00010F7D">
        <w:t>Шостакович Д. 24 прелюдии и фуги: Прелюдия и фуга ре минор</w:t>
      </w:r>
    </w:p>
    <w:p w:rsidR="00883CB0" w:rsidRPr="00010F7D" w:rsidRDefault="00883CB0" w:rsidP="00883CB0">
      <w:pPr>
        <w:ind w:firstLine="720"/>
        <w:jc w:val="both"/>
      </w:pPr>
      <w:r w:rsidRPr="00010F7D">
        <w:t>Шостакович Д. 24 прелюдии и фуги: Прелюдия и фуга ми минор</w:t>
      </w:r>
    </w:p>
    <w:p w:rsidR="00883CB0" w:rsidRPr="00010F7D" w:rsidRDefault="00883CB0" w:rsidP="00883CB0">
      <w:pPr>
        <w:ind w:firstLine="720"/>
        <w:jc w:val="both"/>
      </w:pPr>
      <w:r w:rsidRPr="00010F7D">
        <w:t>Пирумов А. маленькая инвенция ми минор</w:t>
      </w:r>
    </w:p>
    <w:p w:rsidR="00883CB0" w:rsidRPr="00010F7D" w:rsidRDefault="00883CB0" w:rsidP="00883CB0">
      <w:pPr>
        <w:ind w:firstLine="720"/>
        <w:jc w:val="both"/>
      </w:pPr>
      <w:r w:rsidRPr="00010F7D">
        <w:t>Шнитке А. Напев</w:t>
      </w:r>
    </w:p>
    <w:p w:rsidR="00883CB0" w:rsidRPr="00010F7D" w:rsidRDefault="00883CB0" w:rsidP="00883CB0">
      <w:pPr>
        <w:ind w:firstLine="720"/>
        <w:jc w:val="both"/>
      </w:pPr>
      <w:r w:rsidRPr="00010F7D">
        <w:t>Дмитриев Г. «Как по садику, садику» (полифоническая пьеса)</w:t>
      </w:r>
    </w:p>
    <w:p w:rsidR="00883CB0" w:rsidRPr="00010F7D" w:rsidRDefault="00883CB0" w:rsidP="00883CB0">
      <w:pPr>
        <w:ind w:firstLine="720"/>
        <w:jc w:val="both"/>
      </w:pPr>
      <w:r w:rsidRPr="00010F7D">
        <w:t>Слонимский С. 4 прелюдии и фуги</w:t>
      </w:r>
    </w:p>
    <w:p w:rsidR="00883CB0" w:rsidRPr="00010F7D" w:rsidRDefault="00883CB0" w:rsidP="00883CB0">
      <w:pPr>
        <w:ind w:firstLine="720"/>
        <w:jc w:val="both"/>
      </w:pPr>
      <w:r w:rsidRPr="00010F7D">
        <w:t>Губайдуллина С. Инвенция ля минор</w:t>
      </w:r>
    </w:p>
    <w:p w:rsidR="00883CB0" w:rsidRPr="00010F7D" w:rsidRDefault="00883CB0" w:rsidP="00883CB0">
      <w:pPr>
        <w:ind w:firstLine="720"/>
        <w:jc w:val="both"/>
      </w:pPr>
      <w:r w:rsidRPr="00010F7D">
        <w:t>Ельчева И. прелюдия и фуга Ре-бемоль мажор</w:t>
      </w:r>
    </w:p>
    <w:p w:rsidR="00883CB0" w:rsidRPr="00010F7D" w:rsidRDefault="00883CB0" w:rsidP="00883CB0">
      <w:pPr>
        <w:ind w:firstLine="720"/>
        <w:jc w:val="both"/>
      </w:pPr>
      <w:r w:rsidRPr="00010F7D">
        <w:t>Ельчева И. прелюдия и фуга Ля-бемоль мажор</w:t>
      </w:r>
    </w:p>
    <w:p w:rsidR="00883CB0" w:rsidRPr="00010F7D" w:rsidRDefault="00883CB0" w:rsidP="00883CB0">
      <w:pPr>
        <w:ind w:firstLine="720"/>
        <w:jc w:val="both"/>
      </w:pPr>
      <w:r w:rsidRPr="00010F7D">
        <w:t>Ельчева И. прелюдия и фуга До мажор</w:t>
      </w:r>
    </w:p>
    <w:p w:rsidR="00883CB0" w:rsidRPr="00010F7D" w:rsidRDefault="00883CB0" w:rsidP="00883CB0">
      <w:pPr>
        <w:ind w:firstLine="720"/>
        <w:jc w:val="both"/>
      </w:pPr>
      <w:r w:rsidRPr="00010F7D">
        <w:t>Ельчева И. прелюдия и фуга ля минор</w:t>
      </w:r>
    </w:p>
    <w:p w:rsidR="00883CB0" w:rsidRPr="00010F7D" w:rsidRDefault="00883CB0" w:rsidP="00883CB0">
      <w:pPr>
        <w:ind w:firstLine="720"/>
        <w:jc w:val="both"/>
      </w:pPr>
      <w:r w:rsidRPr="00010F7D">
        <w:t>Кабалевский Д. прелюдия и фуга</w:t>
      </w:r>
    </w:p>
    <w:p w:rsidR="00883CB0" w:rsidRPr="00010F7D" w:rsidRDefault="00883CB0" w:rsidP="00883CB0">
      <w:pPr>
        <w:ind w:firstLine="720"/>
        <w:jc w:val="both"/>
      </w:pPr>
      <w:r w:rsidRPr="00010F7D">
        <w:t>Агафонников В. Импровизация и ричеркар</w:t>
      </w:r>
    </w:p>
    <w:p w:rsidR="00883CB0" w:rsidRPr="00010F7D" w:rsidRDefault="00883CB0" w:rsidP="00883CB0">
      <w:pPr>
        <w:ind w:firstLine="720"/>
        <w:jc w:val="both"/>
      </w:pPr>
      <w:r w:rsidRPr="00010F7D">
        <w:t>Агафонников В. Напев в форме канона</w:t>
      </w:r>
    </w:p>
    <w:p w:rsidR="00883CB0" w:rsidRPr="00010F7D" w:rsidRDefault="00883CB0" w:rsidP="00883CB0">
      <w:pPr>
        <w:ind w:firstLine="720"/>
        <w:jc w:val="both"/>
      </w:pPr>
      <w:r w:rsidRPr="00010F7D">
        <w:t>Александров А. Фуга соль минор, ор.33, 34</w:t>
      </w:r>
    </w:p>
    <w:p w:rsidR="00883CB0" w:rsidRPr="00010F7D" w:rsidRDefault="00883CB0" w:rsidP="00883CB0">
      <w:pPr>
        <w:ind w:firstLine="720"/>
        <w:jc w:val="both"/>
      </w:pPr>
      <w:r w:rsidRPr="00010F7D">
        <w:lastRenderedPageBreak/>
        <w:t>Арне Э. Полифонический эскиз</w:t>
      </w:r>
    </w:p>
    <w:p w:rsidR="00883CB0" w:rsidRPr="00010F7D" w:rsidRDefault="00883CB0" w:rsidP="00883CB0">
      <w:pPr>
        <w:ind w:firstLine="720"/>
        <w:jc w:val="both"/>
      </w:pPr>
      <w:r w:rsidRPr="00010F7D">
        <w:t>Буцко Ю. прелюдия и фугетта</w:t>
      </w:r>
    </w:p>
    <w:p w:rsidR="00883CB0" w:rsidRPr="00010F7D" w:rsidRDefault="00883CB0" w:rsidP="00883CB0">
      <w:pPr>
        <w:ind w:firstLine="720"/>
        <w:jc w:val="both"/>
      </w:pPr>
      <w:r w:rsidRPr="00010F7D">
        <w:t>Габичвадзе Р. Инвенция</w:t>
      </w:r>
    </w:p>
    <w:p w:rsidR="00883CB0" w:rsidRDefault="00883CB0" w:rsidP="00883CB0">
      <w:pPr>
        <w:ind w:firstLine="720"/>
        <w:jc w:val="both"/>
        <w:rPr>
          <w:b/>
        </w:rPr>
      </w:pPr>
    </w:p>
    <w:p w:rsidR="00883CB0" w:rsidRPr="00010F7D" w:rsidRDefault="00883CB0" w:rsidP="00883CB0">
      <w:pPr>
        <w:ind w:firstLine="720"/>
        <w:jc w:val="both"/>
        <w:rPr>
          <w:b/>
        </w:rPr>
      </w:pPr>
      <w:r w:rsidRPr="00010F7D">
        <w:rPr>
          <w:b/>
        </w:rPr>
        <w:t>Этюды</w:t>
      </w:r>
    </w:p>
    <w:p w:rsidR="00883CB0" w:rsidRPr="00010F7D" w:rsidRDefault="00883CB0" w:rsidP="00883CB0">
      <w:pPr>
        <w:ind w:firstLine="720"/>
        <w:jc w:val="both"/>
      </w:pPr>
      <w:r w:rsidRPr="00010F7D">
        <w:t>Бертина А. Этюда, ор. 29, 32</w:t>
      </w:r>
    </w:p>
    <w:p w:rsidR="00883CB0" w:rsidRPr="00010F7D" w:rsidRDefault="00883CB0" w:rsidP="00883CB0">
      <w:pPr>
        <w:ind w:firstLine="720"/>
        <w:jc w:val="both"/>
      </w:pPr>
      <w:r w:rsidRPr="00010F7D">
        <w:t>Беренс Г. 32 избранных этюда, ор 61, 88</w:t>
      </w:r>
    </w:p>
    <w:p w:rsidR="00883CB0" w:rsidRPr="00010F7D" w:rsidRDefault="00883CB0" w:rsidP="00883CB0">
      <w:pPr>
        <w:ind w:firstLine="720"/>
        <w:jc w:val="both"/>
      </w:pPr>
      <w:r w:rsidRPr="00010F7D">
        <w:t>Бетховен. Избранные этюды и упражнения</w:t>
      </w:r>
    </w:p>
    <w:p w:rsidR="00883CB0" w:rsidRPr="00010F7D" w:rsidRDefault="00883CB0" w:rsidP="00883CB0">
      <w:pPr>
        <w:ind w:firstLine="720"/>
        <w:jc w:val="both"/>
      </w:pPr>
      <w:r w:rsidRPr="00010F7D">
        <w:t>Ганон Ш. Пианист-виртуоз. 60 упражнений для достижения беглости, независимости, силы и равномерного развития пальцев, а также легкого запястья</w:t>
      </w:r>
    </w:p>
    <w:p w:rsidR="00883CB0" w:rsidRPr="00010F7D" w:rsidRDefault="00883CB0" w:rsidP="00883CB0">
      <w:pPr>
        <w:ind w:firstLine="720"/>
        <w:jc w:val="both"/>
      </w:pPr>
      <w:r w:rsidRPr="00010F7D">
        <w:t>Клементи М. Избранные этюды и упражнения</w:t>
      </w:r>
    </w:p>
    <w:p w:rsidR="00883CB0" w:rsidRPr="00010F7D" w:rsidRDefault="00883CB0" w:rsidP="00883CB0">
      <w:pPr>
        <w:ind w:firstLine="720"/>
        <w:jc w:val="both"/>
      </w:pPr>
      <w:r w:rsidRPr="00010F7D">
        <w:t>Крамер И. 60 избранных этюдов (под ред. Г. Бюлова)</w:t>
      </w:r>
    </w:p>
    <w:p w:rsidR="00883CB0" w:rsidRPr="00010F7D" w:rsidRDefault="00883CB0" w:rsidP="00883CB0">
      <w:pPr>
        <w:ind w:firstLine="720"/>
        <w:jc w:val="both"/>
      </w:pPr>
      <w:r w:rsidRPr="00010F7D">
        <w:t>Лемуан А. Избранные этюды</w:t>
      </w:r>
    </w:p>
    <w:p w:rsidR="00883CB0" w:rsidRPr="00010F7D" w:rsidRDefault="00883CB0" w:rsidP="00883CB0">
      <w:pPr>
        <w:ind w:firstLine="720"/>
        <w:jc w:val="both"/>
      </w:pPr>
      <w:r w:rsidRPr="00010F7D">
        <w:t>Дигети Д. Этюды для фортепиано</w:t>
      </w:r>
    </w:p>
    <w:p w:rsidR="00883CB0" w:rsidRPr="00010F7D" w:rsidRDefault="00883CB0" w:rsidP="00883CB0">
      <w:pPr>
        <w:ind w:firstLine="720"/>
        <w:jc w:val="both"/>
      </w:pPr>
      <w:r w:rsidRPr="00010F7D">
        <w:t>Питерсон О. Джазовые этюды и пьесы. Сост. и ред.  Л. Борухзон</w:t>
      </w:r>
    </w:p>
    <w:p w:rsidR="00883CB0" w:rsidRPr="00010F7D" w:rsidRDefault="00883CB0" w:rsidP="00883CB0">
      <w:pPr>
        <w:ind w:firstLine="720"/>
        <w:jc w:val="both"/>
      </w:pPr>
      <w:r w:rsidRPr="00010F7D">
        <w:t>Стравинский и. Этюд для фортепиано Андантино до минор, ор. 7</w:t>
      </w:r>
    </w:p>
    <w:p w:rsidR="00883CB0" w:rsidRPr="00010F7D" w:rsidRDefault="00883CB0" w:rsidP="00883CB0">
      <w:pPr>
        <w:ind w:firstLine="720"/>
        <w:jc w:val="both"/>
      </w:pPr>
      <w:r w:rsidRPr="00010F7D">
        <w:t>Дворжак М. Этюды в джазовом стиле</w:t>
      </w:r>
    </w:p>
    <w:p w:rsidR="00883CB0" w:rsidRPr="00010F7D" w:rsidRDefault="00883CB0" w:rsidP="00883CB0">
      <w:pPr>
        <w:ind w:firstLine="720"/>
        <w:jc w:val="both"/>
      </w:pPr>
      <w:r w:rsidRPr="00010F7D">
        <w:t>Щедрин Р. Этюд ля минор</w:t>
      </w:r>
    </w:p>
    <w:p w:rsidR="00883CB0" w:rsidRPr="00010F7D" w:rsidRDefault="00883CB0" w:rsidP="00883CB0">
      <w:pPr>
        <w:ind w:firstLine="720"/>
        <w:jc w:val="both"/>
      </w:pPr>
      <w:r w:rsidRPr="00010F7D">
        <w:t>Диабелли А. Упражнение для пяти пальцев для фортепиано в четыре руки</w:t>
      </w:r>
    </w:p>
    <w:p w:rsidR="00883CB0" w:rsidRPr="00010F7D" w:rsidRDefault="00883CB0" w:rsidP="00883CB0">
      <w:pPr>
        <w:ind w:firstLine="720"/>
        <w:jc w:val="both"/>
      </w:pPr>
      <w:r w:rsidRPr="00010F7D">
        <w:t>Дебюсси К. «Для восьми пальцев» из «этюдов для фортепиано»</w:t>
      </w:r>
    </w:p>
    <w:p w:rsidR="00883CB0" w:rsidRPr="00010F7D" w:rsidRDefault="00883CB0" w:rsidP="00883CB0">
      <w:pPr>
        <w:ind w:firstLine="720"/>
        <w:jc w:val="both"/>
      </w:pPr>
      <w:r w:rsidRPr="00010F7D">
        <w:t>Черни К. школа беглости, ор. 299 в четырех тетрадях</w:t>
      </w:r>
    </w:p>
    <w:p w:rsidR="00883CB0" w:rsidRPr="00010F7D" w:rsidRDefault="00883CB0" w:rsidP="00883CB0">
      <w:pPr>
        <w:ind w:firstLine="720"/>
        <w:jc w:val="both"/>
      </w:pPr>
      <w:r w:rsidRPr="00010F7D">
        <w:t>Черни К. Искусство орнаментики. Сост. и ред. Н.А. Терентьева</w:t>
      </w:r>
    </w:p>
    <w:p w:rsidR="00883CB0" w:rsidRPr="00010F7D" w:rsidRDefault="00883CB0" w:rsidP="00883CB0">
      <w:pPr>
        <w:ind w:firstLine="720"/>
        <w:jc w:val="both"/>
      </w:pPr>
      <w:r w:rsidRPr="00010F7D">
        <w:t xml:space="preserve">Черни К. Школа </w:t>
      </w:r>
      <w:r w:rsidRPr="00010F7D">
        <w:rPr>
          <w:lang w:val="en-US"/>
        </w:rPr>
        <w:t>Legato</w:t>
      </w:r>
      <w:r w:rsidRPr="00010F7D">
        <w:t xml:space="preserve"> и  </w:t>
      </w:r>
      <w:r w:rsidRPr="00010F7D">
        <w:rPr>
          <w:lang w:val="en-US"/>
        </w:rPr>
        <w:t>Staccato</w:t>
      </w:r>
      <w:r w:rsidRPr="00010F7D">
        <w:t xml:space="preserve"> для фортепиано.  Ор. 33. Ред. К. Шультце</w:t>
      </w:r>
    </w:p>
    <w:p w:rsidR="00883CB0" w:rsidRPr="00010F7D" w:rsidRDefault="00883CB0" w:rsidP="00883CB0">
      <w:pPr>
        <w:ind w:firstLine="720"/>
        <w:jc w:val="both"/>
      </w:pPr>
      <w:r w:rsidRPr="00010F7D">
        <w:t>Черни К. Искусство беглости пальцев для фортепиано. Ор. 740</w:t>
      </w:r>
    </w:p>
    <w:p w:rsidR="00883CB0" w:rsidRPr="00010F7D" w:rsidRDefault="00883CB0" w:rsidP="00883CB0">
      <w:pPr>
        <w:ind w:firstLine="720"/>
        <w:jc w:val="both"/>
      </w:pPr>
      <w:r w:rsidRPr="00010F7D">
        <w:t>Черни К. – Гермер Г. 50 этюдов. Ор. 261,821, 599, 139</w:t>
      </w:r>
    </w:p>
    <w:p w:rsidR="00883CB0" w:rsidRPr="00010F7D" w:rsidRDefault="00883CB0" w:rsidP="00883CB0">
      <w:pPr>
        <w:ind w:firstLine="720"/>
        <w:jc w:val="both"/>
      </w:pPr>
      <w:r w:rsidRPr="00010F7D">
        <w:t>Черни К. – Гермер Г. 32 этюда. Ор. 829, 849, 335, 636</w:t>
      </w:r>
    </w:p>
    <w:p w:rsidR="00883CB0" w:rsidRPr="00010F7D" w:rsidRDefault="00883CB0" w:rsidP="00883CB0">
      <w:pPr>
        <w:ind w:firstLine="720"/>
        <w:jc w:val="both"/>
      </w:pPr>
    </w:p>
    <w:p w:rsidR="00883CB0" w:rsidRPr="00010F7D" w:rsidRDefault="00883CB0" w:rsidP="00883CB0">
      <w:pPr>
        <w:ind w:firstLine="720"/>
        <w:jc w:val="both"/>
        <w:rPr>
          <w:b/>
        </w:rPr>
      </w:pPr>
      <w:r w:rsidRPr="00010F7D">
        <w:rPr>
          <w:b/>
        </w:rPr>
        <w:t>Фортепианная миниатюра</w:t>
      </w:r>
    </w:p>
    <w:p w:rsidR="00883CB0" w:rsidRPr="00010F7D" w:rsidRDefault="00883CB0" w:rsidP="00883CB0">
      <w:pPr>
        <w:ind w:firstLine="720"/>
        <w:jc w:val="both"/>
      </w:pPr>
      <w:r w:rsidRPr="00010F7D">
        <w:t>Алябьев А. – Лист Ф. Соловей</w:t>
      </w:r>
    </w:p>
    <w:p w:rsidR="00883CB0" w:rsidRPr="00010F7D" w:rsidRDefault="00883CB0" w:rsidP="00883CB0">
      <w:pPr>
        <w:ind w:firstLine="720"/>
        <w:jc w:val="both"/>
      </w:pPr>
      <w:r w:rsidRPr="00010F7D">
        <w:t>Аренский А. Эскиз</w:t>
      </w:r>
    </w:p>
    <w:p w:rsidR="00883CB0" w:rsidRPr="00010F7D" w:rsidRDefault="00883CB0" w:rsidP="00883CB0">
      <w:pPr>
        <w:ind w:firstLine="720"/>
        <w:jc w:val="both"/>
      </w:pPr>
      <w:r w:rsidRPr="00010F7D">
        <w:t>Аренский А. Элегия. Ор. 53, № 3</w:t>
      </w:r>
    </w:p>
    <w:p w:rsidR="00883CB0" w:rsidRPr="00010F7D" w:rsidRDefault="00883CB0" w:rsidP="00883CB0">
      <w:pPr>
        <w:ind w:firstLine="720"/>
        <w:jc w:val="both"/>
      </w:pPr>
      <w:r w:rsidRPr="00010F7D">
        <w:t>Бетховен Л. Шесть легких вариаций на швейцарскую тему</w:t>
      </w:r>
    </w:p>
    <w:p w:rsidR="00883CB0" w:rsidRPr="00010F7D" w:rsidRDefault="00883CB0" w:rsidP="00883CB0">
      <w:pPr>
        <w:ind w:firstLine="720"/>
        <w:jc w:val="both"/>
      </w:pPr>
      <w:r w:rsidRPr="00010F7D">
        <w:lastRenderedPageBreak/>
        <w:t>Бетховен Л. Вариации на украинскую тему</w:t>
      </w:r>
    </w:p>
    <w:p w:rsidR="00883CB0" w:rsidRPr="00010F7D" w:rsidRDefault="00883CB0" w:rsidP="00883CB0">
      <w:pPr>
        <w:ind w:firstLine="720"/>
        <w:jc w:val="both"/>
      </w:pPr>
      <w:r w:rsidRPr="00010F7D">
        <w:t>Брамс И. Интермеццо. Ор. 118, № 2</w:t>
      </w:r>
    </w:p>
    <w:p w:rsidR="00883CB0" w:rsidRPr="00010F7D" w:rsidRDefault="00883CB0" w:rsidP="00883CB0">
      <w:pPr>
        <w:ind w:firstLine="720"/>
        <w:jc w:val="both"/>
      </w:pPr>
      <w:r w:rsidRPr="00010F7D">
        <w:t xml:space="preserve">Вебер К. </w:t>
      </w:r>
      <w:r w:rsidRPr="00010F7D">
        <w:rPr>
          <w:lang w:val="en-US"/>
        </w:rPr>
        <w:t>Andante</w:t>
      </w:r>
      <w:r w:rsidRPr="00010F7D">
        <w:t xml:space="preserve"> с вариациями Соль мажор</w:t>
      </w:r>
    </w:p>
    <w:p w:rsidR="00883CB0" w:rsidRPr="00010F7D" w:rsidRDefault="00883CB0" w:rsidP="00883CB0">
      <w:pPr>
        <w:ind w:firstLine="720"/>
        <w:jc w:val="both"/>
      </w:pPr>
      <w:r w:rsidRPr="00010F7D">
        <w:t>Гайдн Й. Ариетта с вариациями</w:t>
      </w:r>
    </w:p>
    <w:p w:rsidR="00883CB0" w:rsidRPr="00010F7D" w:rsidRDefault="00883CB0" w:rsidP="00883CB0">
      <w:pPr>
        <w:ind w:firstLine="720"/>
        <w:jc w:val="both"/>
      </w:pPr>
      <w:r w:rsidRPr="00010F7D">
        <w:t>Глинка М. - Балакирев М. Жаворонок</w:t>
      </w:r>
    </w:p>
    <w:p w:rsidR="00883CB0" w:rsidRPr="00010F7D" w:rsidRDefault="00883CB0" w:rsidP="00883CB0">
      <w:pPr>
        <w:ind w:firstLine="720"/>
        <w:jc w:val="both"/>
      </w:pPr>
      <w:r w:rsidRPr="00010F7D">
        <w:t>Григ Э. Импровизация. Ор. 29, № 1</w:t>
      </w:r>
    </w:p>
    <w:p w:rsidR="00883CB0" w:rsidRPr="00010F7D" w:rsidRDefault="00883CB0" w:rsidP="00883CB0">
      <w:pPr>
        <w:ind w:firstLine="720"/>
        <w:jc w:val="both"/>
      </w:pPr>
      <w:r w:rsidRPr="00010F7D">
        <w:t>Гурилев А. Вариации на русскую народную тему «Среди долины ровныя»</w:t>
      </w:r>
    </w:p>
    <w:p w:rsidR="00883CB0" w:rsidRPr="00010F7D" w:rsidRDefault="00883CB0" w:rsidP="00883CB0">
      <w:pPr>
        <w:ind w:firstLine="720"/>
        <w:jc w:val="both"/>
      </w:pPr>
      <w:r w:rsidRPr="00010F7D">
        <w:t>Гурилев А. Русская песня с вариациями</w:t>
      </w:r>
    </w:p>
    <w:p w:rsidR="00883CB0" w:rsidRPr="00010F7D" w:rsidRDefault="00883CB0" w:rsidP="00883CB0">
      <w:pPr>
        <w:ind w:firstLine="720"/>
        <w:jc w:val="both"/>
      </w:pPr>
      <w:r w:rsidRPr="00010F7D">
        <w:t>Давид Ф. Романс. Обработка Ф. Листа</w:t>
      </w:r>
    </w:p>
    <w:p w:rsidR="00883CB0" w:rsidRPr="00010F7D" w:rsidRDefault="00883CB0" w:rsidP="00883CB0">
      <w:pPr>
        <w:ind w:firstLine="720"/>
        <w:jc w:val="both"/>
      </w:pPr>
      <w:r w:rsidRPr="00010F7D">
        <w:t>Кабалевский Д. Токката</w:t>
      </w:r>
    </w:p>
    <w:p w:rsidR="00883CB0" w:rsidRPr="00010F7D" w:rsidRDefault="00883CB0" w:rsidP="00883CB0">
      <w:pPr>
        <w:ind w:firstLine="720"/>
        <w:jc w:val="both"/>
      </w:pPr>
      <w:r w:rsidRPr="00010F7D">
        <w:t>Куперен Ф. Пастораль</w:t>
      </w:r>
    </w:p>
    <w:p w:rsidR="00883CB0" w:rsidRPr="00010F7D" w:rsidRDefault="00883CB0" w:rsidP="00883CB0">
      <w:pPr>
        <w:ind w:firstLine="720"/>
        <w:jc w:val="both"/>
      </w:pPr>
      <w:r w:rsidRPr="00010F7D">
        <w:t>Куперен Ф. Сборщицы винограда</w:t>
      </w:r>
    </w:p>
    <w:p w:rsidR="00883CB0" w:rsidRPr="00010F7D" w:rsidRDefault="00883CB0" w:rsidP="00883CB0">
      <w:pPr>
        <w:ind w:firstLine="720"/>
        <w:jc w:val="both"/>
      </w:pPr>
      <w:r w:rsidRPr="00010F7D">
        <w:t>Куперен Ф.Душистая вода</w:t>
      </w:r>
    </w:p>
    <w:p w:rsidR="00883CB0" w:rsidRPr="00010F7D" w:rsidRDefault="00883CB0" w:rsidP="00883CB0">
      <w:pPr>
        <w:ind w:firstLine="720"/>
        <w:jc w:val="both"/>
      </w:pPr>
      <w:r w:rsidRPr="00010F7D">
        <w:t>Куперен Ф. Любимая</w:t>
      </w:r>
    </w:p>
    <w:p w:rsidR="00883CB0" w:rsidRPr="00010F7D" w:rsidRDefault="00883CB0" w:rsidP="00883CB0">
      <w:pPr>
        <w:ind w:firstLine="720"/>
        <w:jc w:val="both"/>
      </w:pPr>
      <w:r w:rsidRPr="00010F7D">
        <w:t>Куперен Ф.Сумрачная</w:t>
      </w:r>
    </w:p>
    <w:p w:rsidR="00883CB0" w:rsidRPr="00010F7D" w:rsidRDefault="00883CB0" w:rsidP="00883CB0">
      <w:pPr>
        <w:ind w:firstLine="720"/>
        <w:jc w:val="both"/>
      </w:pPr>
      <w:r w:rsidRPr="00010F7D">
        <w:t>Куперен Ф. Флорентийка</w:t>
      </w:r>
    </w:p>
    <w:p w:rsidR="00883CB0" w:rsidRPr="00010F7D" w:rsidRDefault="00883CB0" w:rsidP="00883CB0">
      <w:pPr>
        <w:ind w:firstLine="720"/>
        <w:jc w:val="both"/>
      </w:pPr>
      <w:r w:rsidRPr="00010F7D">
        <w:t>Кюи Ц. Испанские марионетки</w:t>
      </w:r>
    </w:p>
    <w:p w:rsidR="00883CB0" w:rsidRPr="00010F7D" w:rsidRDefault="00883CB0" w:rsidP="00883CB0">
      <w:pPr>
        <w:ind w:firstLine="720"/>
        <w:jc w:val="both"/>
      </w:pPr>
      <w:r w:rsidRPr="00010F7D">
        <w:t>Лист Ф. Баллада о Фульском короле</w:t>
      </w:r>
    </w:p>
    <w:p w:rsidR="00883CB0" w:rsidRPr="00010F7D" w:rsidRDefault="00883CB0" w:rsidP="00883CB0">
      <w:pPr>
        <w:ind w:firstLine="720"/>
        <w:jc w:val="both"/>
      </w:pPr>
      <w:r w:rsidRPr="00010F7D">
        <w:t>Лист Ф. Легенда № 2</w:t>
      </w:r>
    </w:p>
    <w:p w:rsidR="00883CB0" w:rsidRPr="00010F7D" w:rsidRDefault="00883CB0" w:rsidP="00883CB0">
      <w:pPr>
        <w:ind w:firstLine="720"/>
        <w:jc w:val="both"/>
      </w:pPr>
      <w:r w:rsidRPr="00010F7D">
        <w:t>Лядов А.К. Баркарола. Ор. 44</w:t>
      </w:r>
    </w:p>
    <w:p w:rsidR="00883CB0" w:rsidRPr="00010F7D" w:rsidRDefault="00883CB0" w:rsidP="00883CB0">
      <w:pPr>
        <w:ind w:firstLine="720"/>
        <w:jc w:val="both"/>
      </w:pPr>
      <w:r w:rsidRPr="00010F7D">
        <w:t>Лядов К.Н. Багатель. Ор. 30</w:t>
      </w:r>
    </w:p>
    <w:p w:rsidR="00883CB0" w:rsidRPr="00010F7D" w:rsidRDefault="00883CB0" w:rsidP="00883CB0">
      <w:pPr>
        <w:ind w:firstLine="720"/>
        <w:jc w:val="both"/>
      </w:pPr>
      <w:r w:rsidRPr="00010F7D">
        <w:t>Лядов К.Н. Багатель. Ор. 53, № 1</w:t>
      </w:r>
    </w:p>
    <w:p w:rsidR="00883CB0" w:rsidRPr="00010F7D" w:rsidRDefault="00883CB0" w:rsidP="00883CB0">
      <w:pPr>
        <w:ind w:firstLine="720"/>
        <w:jc w:val="both"/>
      </w:pPr>
      <w:r w:rsidRPr="00010F7D">
        <w:t>Лядов К.Н.  Мазурка. Ор. 57, № 3</w:t>
      </w:r>
    </w:p>
    <w:p w:rsidR="00883CB0" w:rsidRPr="00010F7D" w:rsidRDefault="00883CB0" w:rsidP="00883CB0">
      <w:pPr>
        <w:ind w:firstLine="720"/>
        <w:jc w:val="both"/>
      </w:pPr>
      <w:r w:rsidRPr="00010F7D">
        <w:t>Лядов К.Н. Прелюдия. Ор. 39, № 2</w:t>
      </w:r>
    </w:p>
    <w:p w:rsidR="00883CB0" w:rsidRPr="00010F7D" w:rsidRDefault="00883CB0" w:rsidP="00883CB0">
      <w:pPr>
        <w:ind w:firstLine="720"/>
        <w:jc w:val="both"/>
      </w:pPr>
      <w:r w:rsidRPr="00010F7D">
        <w:t>Лядов К.Н. Прелюдия. Ор. 36, № 3</w:t>
      </w:r>
    </w:p>
    <w:p w:rsidR="00883CB0" w:rsidRPr="00010F7D" w:rsidRDefault="00883CB0" w:rsidP="00883CB0">
      <w:pPr>
        <w:ind w:firstLine="720"/>
        <w:jc w:val="both"/>
      </w:pPr>
      <w:r w:rsidRPr="00010F7D">
        <w:t>Лядов К.Н.  Прелюдия (русская тема). Ор. 33, № 1</w:t>
      </w:r>
    </w:p>
    <w:p w:rsidR="00883CB0" w:rsidRPr="00010F7D" w:rsidRDefault="00883CB0" w:rsidP="00883CB0">
      <w:pPr>
        <w:ind w:firstLine="720"/>
        <w:jc w:val="both"/>
      </w:pPr>
      <w:r w:rsidRPr="00010F7D">
        <w:t>Мессиан. О. Первое причастие</w:t>
      </w:r>
    </w:p>
    <w:p w:rsidR="00883CB0" w:rsidRPr="00010F7D" w:rsidRDefault="00883CB0" w:rsidP="00883CB0">
      <w:pPr>
        <w:ind w:firstLine="720"/>
        <w:jc w:val="both"/>
      </w:pPr>
      <w:r w:rsidRPr="00010F7D">
        <w:t>Метнер Н. Сказка. Ор. 42, № 2</w:t>
      </w:r>
    </w:p>
    <w:p w:rsidR="00883CB0" w:rsidRPr="00010F7D" w:rsidRDefault="00883CB0" w:rsidP="00883CB0">
      <w:pPr>
        <w:ind w:firstLine="720"/>
        <w:jc w:val="both"/>
      </w:pPr>
      <w:r w:rsidRPr="00010F7D">
        <w:t xml:space="preserve">Моцарт В. Вариации Фа мажор на  </w:t>
      </w:r>
      <w:r w:rsidRPr="00010F7D">
        <w:rPr>
          <w:lang w:val="en-US"/>
        </w:rPr>
        <w:t>Allegretto</w:t>
      </w:r>
    </w:p>
    <w:p w:rsidR="00883CB0" w:rsidRPr="00010F7D" w:rsidRDefault="00883CB0" w:rsidP="00883CB0">
      <w:pPr>
        <w:ind w:firstLine="720"/>
        <w:jc w:val="both"/>
      </w:pPr>
      <w:r w:rsidRPr="00010F7D">
        <w:t xml:space="preserve">Римский- Корсаков Н. Полет шмеля из оперы «Сказка о царе Салтане». Обработка </w:t>
      </w:r>
      <w:r>
        <w:t>С.</w:t>
      </w:r>
      <w:r w:rsidRPr="00010F7D">
        <w:t xml:space="preserve"> Рахманинова</w:t>
      </w:r>
    </w:p>
    <w:p w:rsidR="00883CB0" w:rsidRPr="00010F7D" w:rsidRDefault="00883CB0" w:rsidP="00883CB0">
      <w:pPr>
        <w:ind w:firstLine="720"/>
        <w:jc w:val="both"/>
      </w:pPr>
      <w:r w:rsidRPr="00010F7D">
        <w:t>Рубинштейн А. Экспромт. Ор. 16, № 1</w:t>
      </w:r>
    </w:p>
    <w:p w:rsidR="00883CB0" w:rsidRPr="00010F7D" w:rsidRDefault="00883CB0" w:rsidP="00883CB0">
      <w:pPr>
        <w:ind w:firstLine="720"/>
        <w:jc w:val="both"/>
      </w:pPr>
      <w:r w:rsidRPr="00010F7D">
        <w:lastRenderedPageBreak/>
        <w:t>Рубинштейн А. Романс. Ор. 26, № 1</w:t>
      </w:r>
    </w:p>
    <w:p w:rsidR="00883CB0" w:rsidRPr="00010F7D" w:rsidRDefault="00883CB0" w:rsidP="00883CB0">
      <w:pPr>
        <w:ind w:firstLine="720"/>
        <w:jc w:val="both"/>
      </w:pPr>
      <w:r w:rsidRPr="00010F7D">
        <w:t>Шопен Ф. – Лист Ф. Желание</w:t>
      </w:r>
    </w:p>
    <w:p w:rsidR="00883CB0" w:rsidRPr="00010F7D" w:rsidRDefault="00883CB0" w:rsidP="00883CB0">
      <w:pPr>
        <w:ind w:firstLine="720"/>
        <w:jc w:val="both"/>
      </w:pPr>
      <w:r w:rsidRPr="00010F7D">
        <w:t>Шуберт Ф. Маленький ручей. Обработка С. Геллера</w:t>
      </w:r>
    </w:p>
    <w:p w:rsidR="00883CB0" w:rsidRPr="00010F7D" w:rsidRDefault="00883CB0" w:rsidP="00883CB0">
      <w:pPr>
        <w:ind w:firstLine="720"/>
        <w:jc w:val="both"/>
      </w:pPr>
      <w:r w:rsidRPr="00010F7D">
        <w:t>Шуман Р. Фантастический танец из сборника «Листки из альбома». Ор. 124, № 3</w:t>
      </w:r>
    </w:p>
    <w:p w:rsidR="00883CB0" w:rsidRPr="00010F7D" w:rsidRDefault="00883CB0" w:rsidP="00883CB0">
      <w:pPr>
        <w:ind w:firstLine="720"/>
        <w:jc w:val="both"/>
      </w:pPr>
      <w:r w:rsidRPr="00010F7D">
        <w:t>Шуман Р. Арабески. Ор. 18</w:t>
      </w:r>
    </w:p>
    <w:p w:rsidR="00883CB0" w:rsidRPr="00010F7D" w:rsidRDefault="00883CB0" w:rsidP="00883CB0">
      <w:pPr>
        <w:ind w:firstLine="720"/>
        <w:jc w:val="both"/>
      </w:pPr>
    </w:p>
    <w:p w:rsidR="00883CB0" w:rsidRPr="00010F7D" w:rsidRDefault="00883CB0" w:rsidP="00883CB0">
      <w:pPr>
        <w:ind w:firstLine="720"/>
        <w:jc w:val="both"/>
        <w:rPr>
          <w:b/>
        </w:rPr>
      </w:pPr>
      <w:r w:rsidRPr="00010F7D">
        <w:rPr>
          <w:b/>
        </w:rPr>
        <w:t>Ансамбль</w:t>
      </w:r>
    </w:p>
    <w:p w:rsidR="00883CB0" w:rsidRPr="00010F7D" w:rsidRDefault="00883CB0" w:rsidP="00883CB0">
      <w:pPr>
        <w:ind w:firstLine="720"/>
        <w:jc w:val="both"/>
        <w:rPr>
          <w:b/>
        </w:rPr>
      </w:pPr>
      <w:r w:rsidRPr="00010F7D">
        <w:rPr>
          <w:b/>
        </w:rPr>
        <w:t>Переложение для фортепиано в четыре руки</w:t>
      </w:r>
    </w:p>
    <w:p w:rsidR="00883CB0" w:rsidRPr="00010F7D" w:rsidRDefault="00883CB0" w:rsidP="00883CB0">
      <w:pPr>
        <w:ind w:firstLine="720"/>
        <w:jc w:val="both"/>
      </w:pPr>
      <w:r w:rsidRPr="00010F7D">
        <w:t>Гайдн Й. Симфония Ми-бемоль мажор № 1</w:t>
      </w:r>
    </w:p>
    <w:p w:rsidR="00883CB0" w:rsidRPr="00010F7D" w:rsidRDefault="00883CB0" w:rsidP="00883CB0">
      <w:pPr>
        <w:ind w:firstLine="720"/>
        <w:jc w:val="both"/>
      </w:pPr>
      <w:r w:rsidRPr="00010F7D">
        <w:t>Гайдн Й. Симфония Ре мажор № 2</w:t>
      </w:r>
    </w:p>
    <w:p w:rsidR="00883CB0" w:rsidRPr="00010F7D" w:rsidRDefault="00883CB0" w:rsidP="00883CB0">
      <w:pPr>
        <w:ind w:firstLine="720"/>
        <w:jc w:val="both"/>
      </w:pPr>
      <w:r w:rsidRPr="00010F7D">
        <w:t>Гайдн Й. Симфония Соль мажор № 6</w:t>
      </w:r>
    </w:p>
    <w:p w:rsidR="00883CB0" w:rsidRPr="00010F7D" w:rsidRDefault="00883CB0" w:rsidP="00883CB0">
      <w:pPr>
        <w:ind w:firstLine="720"/>
        <w:jc w:val="both"/>
      </w:pPr>
      <w:r w:rsidRPr="00010F7D">
        <w:t>Гайдн Й. Симфония До мажор № 7</w:t>
      </w:r>
    </w:p>
    <w:p w:rsidR="00883CB0" w:rsidRPr="00010F7D" w:rsidRDefault="00883CB0" w:rsidP="00883CB0">
      <w:pPr>
        <w:ind w:firstLine="720"/>
        <w:jc w:val="both"/>
      </w:pPr>
      <w:r w:rsidRPr="00010F7D">
        <w:t>Гайдн Й. Симфония до минор № 9</w:t>
      </w:r>
    </w:p>
    <w:p w:rsidR="00883CB0" w:rsidRPr="00010F7D" w:rsidRDefault="00883CB0" w:rsidP="00883CB0">
      <w:pPr>
        <w:ind w:firstLine="720"/>
        <w:jc w:val="both"/>
      </w:pPr>
      <w:r w:rsidRPr="00010F7D">
        <w:t>Моцарт В. Симфония До мажор № 1</w:t>
      </w:r>
    </w:p>
    <w:p w:rsidR="00883CB0" w:rsidRPr="00010F7D" w:rsidRDefault="00883CB0" w:rsidP="00883CB0">
      <w:pPr>
        <w:ind w:firstLine="720"/>
        <w:jc w:val="both"/>
      </w:pPr>
      <w:r w:rsidRPr="00010F7D">
        <w:t>Моцарт В. Симфония соль минор № 2</w:t>
      </w:r>
    </w:p>
    <w:p w:rsidR="00883CB0" w:rsidRPr="00010F7D" w:rsidRDefault="00883CB0" w:rsidP="00883CB0">
      <w:pPr>
        <w:ind w:firstLine="720"/>
        <w:jc w:val="both"/>
      </w:pPr>
      <w:r w:rsidRPr="00010F7D">
        <w:t>Моцарт В. Симфония Ми-бемоль мажор № 3</w:t>
      </w:r>
    </w:p>
    <w:p w:rsidR="00883CB0" w:rsidRPr="00010F7D" w:rsidRDefault="00883CB0" w:rsidP="00883CB0">
      <w:pPr>
        <w:ind w:firstLine="720"/>
        <w:jc w:val="both"/>
      </w:pPr>
      <w:r w:rsidRPr="00010F7D">
        <w:t>Моцарт В. Симфония Ре мажор № 7</w:t>
      </w:r>
    </w:p>
    <w:p w:rsidR="00883CB0" w:rsidRPr="00010F7D" w:rsidRDefault="00883CB0" w:rsidP="00883CB0">
      <w:pPr>
        <w:ind w:firstLine="720"/>
        <w:jc w:val="both"/>
      </w:pPr>
      <w:r w:rsidRPr="00010F7D">
        <w:t>Бетховен Л. Симфония До мажор № 1</w:t>
      </w:r>
    </w:p>
    <w:p w:rsidR="00883CB0" w:rsidRPr="00010F7D" w:rsidRDefault="00883CB0" w:rsidP="00883CB0">
      <w:pPr>
        <w:ind w:firstLine="720"/>
        <w:jc w:val="both"/>
      </w:pPr>
      <w:r w:rsidRPr="00010F7D">
        <w:t>Бетховен Л. Симфония Ре мажор № 2</w:t>
      </w:r>
    </w:p>
    <w:p w:rsidR="00883CB0" w:rsidRPr="00010F7D" w:rsidRDefault="00883CB0" w:rsidP="00883CB0">
      <w:pPr>
        <w:ind w:firstLine="720"/>
        <w:jc w:val="both"/>
      </w:pPr>
      <w:r w:rsidRPr="00010F7D">
        <w:t>Бетховен Л. Симфония до минор № 5</w:t>
      </w:r>
    </w:p>
    <w:p w:rsidR="00883CB0" w:rsidRPr="00010F7D" w:rsidRDefault="00883CB0" w:rsidP="00883CB0">
      <w:pPr>
        <w:ind w:firstLine="720"/>
        <w:jc w:val="both"/>
      </w:pPr>
      <w:r w:rsidRPr="00010F7D">
        <w:t>Бетховен Л. Кориолан</w:t>
      </w:r>
    </w:p>
    <w:p w:rsidR="00883CB0" w:rsidRPr="00010F7D" w:rsidRDefault="00883CB0" w:rsidP="00883CB0">
      <w:pPr>
        <w:ind w:firstLine="720"/>
        <w:jc w:val="both"/>
      </w:pPr>
      <w:r w:rsidRPr="00010F7D">
        <w:t>Бетховен Л. Эгмонт</w:t>
      </w:r>
    </w:p>
    <w:p w:rsidR="00883CB0" w:rsidRPr="00010F7D" w:rsidRDefault="00883CB0" w:rsidP="00883CB0">
      <w:pPr>
        <w:ind w:firstLine="720"/>
        <w:jc w:val="both"/>
      </w:pPr>
      <w:r w:rsidRPr="00010F7D">
        <w:t>Шуберт Ф. Симфония си минор № 4</w:t>
      </w:r>
    </w:p>
    <w:p w:rsidR="00883CB0" w:rsidRPr="00010F7D" w:rsidRDefault="00883CB0" w:rsidP="00883CB0">
      <w:pPr>
        <w:ind w:firstLine="720"/>
        <w:jc w:val="both"/>
      </w:pPr>
      <w:r w:rsidRPr="00010F7D">
        <w:t>Шуберт Ф. Розамунда. Увертюра</w:t>
      </w:r>
    </w:p>
    <w:p w:rsidR="00883CB0" w:rsidRPr="00010F7D" w:rsidRDefault="00883CB0" w:rsidP="00883CB0">
      <w:pPr>
        <w:ind w:firstLine="720"/>
        <w:jc w:val="both"/>
      </w:pPr>
      <w:r w:rsidRPr="00010F7D">
        <w:t>Мендельсон. Ф. Симфонии №№ 1, 2</w:t>
      </w:r>
    </w:p>
    <w:p w:rsidR="00883CB0" w:rsidRPr="00010F7D" w:rsidRDefault="00883CB0" w:rsidP="00883CB0">
      <w:pPr>
        <w:ind w:firstLine="720"/>
        <w:jc w:val="both"/>
      </w:pPr>
      <w:r w:rsidRPr="00010F7D">
        <w:t>Брамс И. Венгерские танцы</w:t>
      </w:r>
    </w:p>
    <w:p w:rsidR="00883CB0" w:rsidRPr="00010F7D" w:rsidRDefault="00883CB0" w:rsidP="00883CB0">
      <w:pPr>
        <w:ind w:firstLine="720"/>
        <w:jc w:val="both"/>
      </w:pPr>
      <w:r w:rsidRPr="00010F7D">
        <w:t>Штраус И. Вальсы</w:t>
      </w:r>
    </w:p>
    <w:p w:rsidR="00883CB0" w:rsidRPr="00010F7D" w:rsidRDefault="00883CB0" w:rsidP="00883CB0">
      <w:pPr>
        <w:ind w:firstLine="720"/>
        <w:jc w:val="both"/>
      </w:pPr>
      <w:r w:rsidRPr="00010F7D">
        <w:t>Бизе Ж. Музыка к драме А. Доде «Арлезианка»</w:t>
      </w:r>
    </w:p>
    <w:p w:rsidR="00883CB0" w:rsidRPr="00010F7D" w:rsidRDefault="00883CB0" w:rsidP="00883CB0">
      <w:pPr>
        <w:ind w:firstLine="720"/>
        <w:jc w:val="both"/>
      </w:pPr>
      <w:r w:rsidRPr="00010F7D">
        <w:t>Чайковский П. Отрывки из балета «Спящая красавица»</w:t>
      </w:r>
    </w:p>
    <w:p w:rsidR="00883CB0" w:rsidRPr="00010F7D" w:rsidRDefault="00883CB0" w:rsidP="00883CB0">
      <w:pPr>
        <w:ind w:firstLine="720"/>
        <w:jc w:val="both"/>
      </w:pPr>
      <w:r w:rsidRPr="00010F7D">
        <w:t>Чайковский П. отрывки из балета «Щелкунчик»</w:t>
      </w:r>
    </w:p>
    <w:p w:rsidR="00883CB0" w:rsidRPr="00010F7D" w:rsidRDefault="00883CB0" w:rsidP="00883CB0">
      <w:pPr>
        <w:ind w:firstLine="720"/>
        <w:jc w:val="both"/>
      </w:pPr>
      <w:r w:rsidRPr="00010F7D">
        <w:t>Шостакович Д. Трио для фортепиано, скрипки, виолончели. Ор. 67, ч.3. Пассакалия</w:t>
      </w:r>
    </w:p>
    <w:p w:rsidR="00883CB0" w:rsidRPr="00010F7D" w:rsidRDefault="00883CB0" w:rsidP="00883CB0">
      <w:pPr>
        <w:ind w:firstLine="720"/>
        <w:jc w:val="both"/>
      </w:pPr>
      <w:r w:rsidRPr="00010F7D">
        <w:t>Шостакович Д. Симфония До мажор № 7.</w:t>
      </w:r>
    </w:p>
    <w:p w:rsidR="00D717FB" w:rsidRDefault="00D717FB">
      <w:pPr>
        <w:spacing w:after="200" w:line="276" w:lineRule="auto"/>
        <w:rPr>
          <w:b/>
          <w:szCs w:val="24"/>
          <w:lang w:eastAsia="ru-RU"/>
        </w:rPr>
      </w:pPr>
      <w:r>
        <w:rPr>
          <w:b/>
          <w:szCs w:val="24"/>
          <w:lang w:eastAsia="ru-RU"/>
        </w:rPr>
        <w:lastRenderedPageBreak/>
        <w:br w:type="page"/>
      </w:r>
    </w:p>
    <w:p w:rsidR="00DA4E59" w:rsidRPr="00D717FB" w:rsidRDefault="00DA4E59" w:rsidP="00D717FB">
      <w:pPr>
        <w:pStyle w:val="2"/>
        <w:numPr>
          <w:ilvl w:val="0"/>
          <w:numId w:val="6"/>
        </w:numPr>
        <w:ind w:left="0" w:firstLine="0"/>
        <w:jc w:val="both"/>
        <w:rPr>
          <w:rFonts w:eastAsia="Calibri"/>
        </w:rPr>
      </w:pPr>
      <w:r w:rsidRPr="00D717FB">
        <w:rPr>
          <w:rFonts w:eastAsia="Calibri"/>
        </w:rPr>
        <w:lastRenderedPageBreak/>
        <w:t xml:space="preserve">ОЦЕНОЧНЫЕ СРЕДСТВА ДЛЯ ТЕКУЩЕГО КОНТРОЛЯ УСПЕВАЕМОСТИ, ПРОМЕЖУТОЧНОЙ АТТЕСТАЦИИ ПО ИТОГАМ ОСВОЕНИЯ ДИСЦИПЛИНЫ </w:t>
      </w:r>
    </w:p>
    <w:p w:rsidR="00DA4E59" w:rsidRDefault="00DA4E59" w:rsidP="00DA4E59">
      <w:pPr>
        <w:spacing w:after="0" w:line="240" w:lineRule="auto"/>
        <w:ind w:firstLine="709"/>
        <w:jc w:val="both"/>
      </w:pPr>
    </w:p>
    <w:bookmarkEnd w:id="16"/>
    <w:bookmarkEnd w:id="17"/>
    <w:p w:rsidR="00883CB0" w:rsidRPr="00FB14BF" w:rsidRDefault="00883CB0" w:rsidP="00883CB0">
      <w:pPr>
        <w:autoSpaceDE w:val="0"/>
        <w:autoSpaceDN w:val="0"/>
        <w:adjustRightInd w:val="0"/>
        <w:ind w:firstLine="709"/>
        <w:jc w:val="both"/>
        <w:rPr>
          <w:rFonts w:ascii="TimesNewRoman???????" w:hAnsi="TimesNewRoman???????" w:cs="TimesNewRoman???????"/>
          <w:sz w:val="23"/>
          <w:szCs w:val="23"/>
        </w:rPr>
      </w:pPr>
      <w:r w:rsidRPr="00FB14BF">
        <w:rPr>
          <w:rFonts w:ascii="TimesNewRoman???????" w:hAnsi="TimesNewRoman???????" w:cs="TimesNewRoman???????"/>
          <w:sz w:val="23"/>
          <w:szCs w:val="23"/>
        </w:rPr>
        <w:t>Текущая и промежуточная аттестация по дисциплине осуществляется в соответствии со структурированным тематическим</w:t>
      </w:r>
      <w:r>
        <w:rPr>
          <w:rFonts w:ascii="TimesNewRoman???????" w:hAnsi="TimesNewRoman???????" w:cs="TimesNewRoman???????"/>
          <w:sz w:val="23"/>
          <w:szCs w:val="23"/>
        </w:rPr>
        <w:t xml:space="preserve"> </w:t>
      </w:r>
      <w:r w:rsidRPr="00FB14BF">
        <w:rPr>
          <w:rFonts w:ascii="TimesNewRoman???????" w:hAnsi="TimesNewRoman???????" w:cs="TimesNewRoman???????"/>
          <w:sz w:val="23"/>
          <w:szCs w:val="23"/>
        </w:rPr>
        <w:t>планом, а также фондом оценочных средств дисциплины, являющимся неотъемлемой частью учебно-методического комплекса</w:t>
      </w:r>
      <w:r>
        <w:rPr>
          <w:rFonts w:ascii="TimesNewRoman???????" w:hAnsi="TimesNewRoman???????" w:cs="TimesNewRoman???????"/>
          <w:sz w:val="23"/>
          <w:szCs w:val="23"/>
        </w:rPr>
        <w:t>.</w:t>
      </w:r>
    </w:p>
    <w:p w:rsidR="00883CB0" w:rsidRPr="00FB14BF" w:rsidRDefault="00883CB0" w:rsidP="00883CB0">
      <w:pPr>
        <w:autoSpaceDE w:val="0"/>
        <w:autoSpaceDN w:val="0"/>
        <w:adjustRightInd w:val="0"/>
        <w:ind w:firstLine="709"/>
        <w:jc w:val="both"/>
        <w:rPr>
          <w:rFonts w:ascii="TimesNewRoman???????" w:hAnsi="TimesNewRoman???????" w:cs="TimesNewRoman???????"/>
          <w:sz w:val="23"/>
          <w:szCs w:val="23"/>
        </w:rPr>
      </w:pPr>
      <w:r w:rsidRPr="00FB14BF">
        <w:rPr>
          <w:rFonts w:ascii="TimesNewRoman???????" w:hAnsi="TimesNewRoman???????" w:cs="TimesNewRoman???????"/>
          <w:sz w:val="23"/>
          <w:szCs w:val="23"/>
        </w:rPr>
        <w:t>Курсом предусмотрены следующие виды аттестации обучающихся:</w:t>
      </w:r>
    </w:p>
    <w:p w:rsidR="00883CB0" w:rsidRPr="00FB14BF" w:rsidRDefault="00883CB0" w:rsidP="00883CB0">
      <w:pPr>
        <w:autoSpaceDE w:val="0"/>
        <w:autoSpaceDN w:val="0"/>
        <w:adjustRightInd w:val="0"/>
        <w:ind w:firstLine="709"/>
        <w:jc w:val="both"/>
        <w:rPr>
          <w:rFonts w:ascii="TimesNewRoman???????" w:hAnsi="TimesNewRoman???????" w:cs="TimesNewRoman???????"/>
          <w:sz w:val="23"/>
          <w:szCs w:val="23"/>
        </w:rPr>
      </w:pPr>
      <w:r w:rsidRPr="00FB14BF">
        <w:rPr>
          <w:rFonts w:ascii="TimesNewRoman???????" w:hAnsi="TimesNewRoman???????" w:cs="TimesNewRoman???????"/>
          <w:sz w:val="23"/>
          <w:szCs w:val="23"/>
        </w:rPr>
        <w:t>1. Входной контроль (вид аттестации, предусмотренный Положением о текущем контроле успеваемости и промежуточной</w:t>
      </w:r>
      <w:r>
        <w:rPr>
          <w:rFonts w:ascii="TimesNewRoman???????" w:hAnsi="TimesNewRoman???????" w:cs="TimesNewRoman???????"/>
          <w:sz w:val="23"/>
          <w:szCs w:val="23"/>
        </w:rPr>
        <w:t xml:space="preserve"> </w:t>
      </w:r>
      <w:r w:rsidRPr="00FB14BF">
        <w:rPr>
          <w:rFonts w:ascii="TimesNewRoman???????" w:hAnsi="TimesNewRoman???????" w:cs="TimesNewRoman???????"/>
          <w:sz w:val="23"/>
          <w:szCs w:val="23"/>
        </w:rPr>
        <w:t xml:space="preserve">аттестации обучающихся) </w:t>
      </w:r>
      <w:r w:rsidR="00047F14">
        <w:rPr>
          <w:rFonts w:ascii="TimesNewRoman???????" w:hAnsi="TimesNewRoman???????" w:cs="TimesNewRoman???????"/>
          <w:sz w:val="23"/>
          <w:szCs w:val="23"/>
        </w:rPr>
        <w:t>проводится</w:t>
      </w:r>
      <w:r w:rsidRPr="00FB14BF">
        <w:rPr>
          <w:rFonts w:ascii="TimesNewRoman???????" w:hAnsi="TimesNewRoman???????" w:cs="TimesNewRoman???????"/>
          <w:sz w:val="23"/>
          <w:szCs w:val="23"/>
        </w:rPr>
        <w:t xml:space="preserve"> на первом занятии в виде комплексной</w:t>
      </w:r>
      <w:r>
        <w:rPr>
          <w:rFonts w:ascii="TimesNewRoman???????" w:hAnsi="TimesNewRoman???????" w:cs="TimesNewRoman???????"/>
          <w:sz w:val="23"/>
          <w:szCs w:val="23"/>
        </w:rPr>
        <w:t xml:space="preserve"> </w:t>
      </w:r>
      <w:r w:rsidRPr="00FB14BF">
        <w:rPr>
          <w:rFonts w:ascii="TimesNewRoman???????" w:hAnsi="TimesNewRoman???????" w:cs="TimesNewRoman???????"/>
          <w:sz w:val="23"/>
          <w:szCs w:val="23"/>
        </w:rPr>
        <w:t>диагностики уровня подготовленности студента к освоению дисциплины.</w:t>
      </w:r>
    </w:p>
    <w:p w:rsidR="00883CB0" w:rsidRPr="00FB14BF" w:rsidRDefault="00883CB0" w:rsidP="00883CB0">
      <w:pPr>
        <w:autoSpaceDE w:val="0"/>
        <w:autoSpaceDN w:val="0"/>
        <w:adjustRightInd w:val="0"/>
        <w:ind w:firstLine="709"/>
        <w:jc w:val="both"/>
        <w:rPr>
          <w:rFonts w:ascii="TimesNewRoman???????" w:hAnsi="TimesNewRoman???????" w:cs="TimesNewRoman???????"/>
          <w:sz w:val="23"/>
          <w:szCs w:val="23"/>
        </w:rPr>
      </w:pPr>
      <w:r w:rsidRPr="00FB14BF">
        <w:rPr>
          <w:rFonts w:ascii="TimesNewRoman???????" w:hAnsi="TimesNewRoman???????" w:cs="TimesNewRoman???????"/>
          <w:sz w:val="23"/>
          <w:szCs w:val="23"/>
        </w:rPr>
        <w:t>2. Текущий контроль (проверка самостоятельной работы студента) (вид аттестации, предусмотренный Положением о текущем</w:t>
      </w:r>
      <w:r>
        <w:rPr>
          <w:rFonts w:ascii="TimesNewRoman???????" w:hAnsi="TimesNewRoman???????" w:cs="TimesNewRoman???????"/>
          <w:sz w:val="23"/>
          <w:szCs w:val="23"/>
        </w:rPr>
        <w:t xml:space="preserve"> </w:t>
      </w:r>
      <w:r w:rsidRPr="00FB14BF">
        <w:rPr>
          <w:rFonts w:ascii="TimesNewRoman???????" w:hAnsi="TimesNewRoman???????" w:cs="TimesNewRoman???????"/>
          <w:sz w:val="23"/>
          <w:szCs w:val="23"/>
        </w:rPr>
        <w:t>контроле успеваемости и промежуточной аттестации обучающихся) осуществляется преподавателем на каждом аудиторном</w:t>
      </w:r>
      <w:r>
        <w:rPr>
          <w:rFonts w:ascii="TimesNewRoman???????" w:hAnsi="TimesNewRoman???????" w:cs="TimesNewRoman???????"/>
          <w:sz w:val="23"/>
          <w:szCs w:val="23"/>
        </w:rPr>
        <w:t xml:space="preserve"> </w:t>
      </w:r>
      <w:r w:rsidRPr="00FB14BF">
        <w:rPr>
          <w:rFonts w:ascii="TimesNewRoman???????" w:hAnsi="TimesNewRoman???????" w:cs="TimesNewRoman???????"/>
          <w:sz w:val="23"/>
          <w:szCs w:val="23"/>
        </w:rPr>
        <w:t>занятии и заключается в проверке выполнения домашнего задания, диагностике уровня освоения тем курса, выявлении</w:t>
      </w:r>
      <w:r>
        <w:rPr>
          <w:rFonts w:ascii="TimesNewRoman???????" w:hAnsi="TimesNewRoman???????" w:cs="TimesNewRoman???????"/>
          <w:sz w:val="23"/>
          <w:szCs w:val="23"/>
        </w:rPr>
        <w:t xml:space="preserve"> </w:t>
      </w:r>
      <w:r w:rsidRPr="00FB14BF">
        <w:rPr>
          <w:rFonts w:ascii="TimesNewRoman???????" w:hAnsi="TimesNewRoman???????" w:cs="TimesNewRoman???????"/>
          <w:sz w:val="23"/>
          <w:szCs w:val="23"/>
        </w:rPr>
        <w:t>проблемных аспектов, требующих дополнительной проработки.</w:t>
      </w:r>
    </w:p>
    <w:p w:rsidR="00883CB0" w:rsidRDefault="00883CB0" w:rsidP="00883CB0">
      <w:pPr>
        <w:autoSpaceDE w:val="0"/>
        <w:autoSpaceDN w:val="0"/>
        <w:adjustRightInd w:val="0"/>
        <w:ind w:firstLine="709"/>
        <w:jc w:val="both"/>
        <w:rPr>
          <w:rFonts w:ascii="TimesNewRoman???????" w:hAnsi="TimesNewRoman???????" w:cs="TimesNewRoman???????"/>
          <w:sz w:val="23"/>
          <w:szCs w:val="23"/>
        </w:rPr>
      </w:pPr>
      <w:r w:rsidRPr="00FB14BF">
        <w:rPr>
          <w:rFonts w:ascii="TimesNewRoman???????" w:hAnsi="TimesNewRoman???????" w:cs="TimesNewRoman???????"/>
          <w:sz w:val="23"/>
          <w:szCs w:val="23"/>
        </w:rPr>
        <w:t>3. Промежуточная аттестация (вид аттестации, предусмотренный рабочим учебным планом) проводится в форме зачета и</w:t>
      </w:r>
      <w:r>
        <w:rPr>
          <w:rFonts w:ascii="TimesNewRoman???????" w:hAnsi="TimesNewRoman???????" w:cs="TimesNewRoman???????"/>
          <w:sz w:val="23"/>
          <w:szCs w:val="23"/>
        </w:rPr>
        <w:t xml:space="preserve"> </w:t>
      </w:r>
      <w:r w:rsidRPr="00FB14BF">
        <w:rPr>
          <w:rFonts w:ascii="TimesNewRoman???????" w:hAnsi="TimesNewRoman???????" w:cs="TimesNewRoman???????"/>
          <w:sz w:val="23"/>
          <w:szCs w:val="23"/>
        </w:rPr>
        <w:t>экзамена. Аттестация ориентирована на комплексную диагностику процесса формирования компетенций, предусмотренных</w:t>
      </w:r>
      <w:r>
        <w:rPr>
          <w:rFonts w:ascii="TimesNewRoman???????" w:hAnsi="TimesNewRoman???????" w:cs="TimesNewRoman???????"/>
          <w:sz w:val="23"/>
          <w:szCs w:val="23"/>
        </w:rPr>
        <w:t xml:space="preserve"> </w:t>
      </w:r>
      <w:r w:rsidRPr="00FB14BF">
        <w:rPr>
          <w:rFonts w:ascii="TimesNewRoman???????" w:hAnsi="TimesNewRoman???????" w:cs="TimesNewRoman???????"/>
          <w:sz w:val="23"/>
          <w:szCs w:val="23"/>
        </w:rPr>
        <w:t>программой дисциплины</w:t>
      </w:r>
      <w:r>
        <w:rPr>
          <w:rFonts w:ascii="TimesNewRoman???????" w:hAnsi="TimesNewRoman???????" w:cs="TimesNewRoman???????"/>
          <w:sz w:val="23"/>
          <w:szCs w:val="23"/>
        </w:rPr>
        <w:t>.</w:t>
      </w:r>
    </w:p>
    <w:p w:rsidR="00883CB0" w:rsidRPr="00FB14BF" w:rsidRDefault="00883CB0" w:rsidP="00883CB0">
      <w:pPr>
        <w:autoSpaceDE w:val="0"/>
        <w:autoSpaceDN w:val="0"/>
        <w:adjustRightInd w:val="0"/>
        <w:ind w:firstLine="709"/>
        <w:jc w:val="both"/>
        <w:rPr>
          <w:rFonts w:ascii="TimesNewRoman???????" w:hAnsi="TimesNewRoman???????" w:cs="TimesNewRoman???????"/>
          <w:sz w:val="23"/>
          <w:szCs w:val="23"/>
        </w:rPr>
      </w:pPr>
    </w:p>
    <w:p w:rsidR="00883CB0" w:rsidRPr="00FB14BF" w:rsidRDefault="00883CB0" w:rsidP="00883CB0">
      <w:pPr>
        <w:autoSpaceDE w:val="0"/>
        <w:autoSpaceDN w:val="0"/>
        <w:adjustRightInd w:val="0"/>
        <w:rPr>
          <w:rFonts w:ascii="TimesNewRoman??????????" w:hAnsi="TimesNewRoman??????????" w:cs="TimesNewRoman??????????"/>
          <w:b/>
          <w:sz w:val="23"/>
          <w:szCs w:val="23"/>
        </w:rPr>
      </w:pPr>
      <w:r w:rsidRPr="00FB14BF">
        <w:rPr>
          <w:rFonts w:ascii="TimesNewRoman??????????" w:hAnsi="TimesNewRoman??????????" w:cs="TimesNewRoman??????????"/>
          <w:b/>
          <w:sz w:val="23"/>
          <w:szCs w:val="23"/>
        </w:rPr>
        <w:t>6.1. Система оценивания</w:t>
      </w:r>
    </w:p>
    <w:p w:rsidR="00883CB0" w:rsidRPr="00D04581" w:rsidRDefault="00883CB0" w:rsidP="00883CB0">
      <w:pPr>
        <w:spacing w:line="276" w:lineRule="auto"/>
        <w:ind w:left="567"/>
        <w:jc w:val="both"/>
        <w:rPr>
          <w:b/>
          <w:bCs/>
          <w:lang w:eastAsia="zh-CN"/>
        </w:rPr>
      </w:pPr>
    </w:p>
    <w:p w:rsidR="00883CB0" w:rsidRPr="008C72A1" w:rsidRDefault="00883CB0" w:rsidP="00883CB0">
      <w:pPr>
        <w:spacing w:line="276" w:lineRule="auto"/>
        <w:jc w:val="both"/>
        <w:rPr>
          <w:bCs/>
          <w:lang w:eastAsia="zh-CN"/>
        </w:rPr>
      </w:pPr>
      <w:r w:rsidRPr="008C72A1">
        <w:rPr>
          <w:bCs/>
          <w:lang w:eastAsia="zh-CN"/>
        </w:rPr>
        <w:t>Текущая и промежуточная аттестация по дисциплине осуществляется в соответствии со структурированным тематическим планом (см. таблицы 5, 6), а также фондом оценочных средств дисциплины, являющимся неотъемлемой частью учебно-методического комплекса</w:t>
      </w:r>
      <w:r>
        <w:rPr>
          <w:bCs/>
          <w:lang w:eastAsia="zh-CN"/>
        </w:rPr>
        <w:t xml:space="preserve"> </w:t>
      </w:r>
      <w:r w:rsidRPr="008C72A1">
        <w:rPr>
          <w:bCs/>
          <w:lang w:eastAsia="zh-CN"/>
        </w:rPr>
        <w:t xml:space="preserve">(режим доступа -  </w:t>
      </w:r>
      <w:hyperlink r:id="rId10" w:tgtFrame="_blank" w:history="1">
        <w:r w:rsidRPr="008C72A1">
          <w:rPr>
            <w:rStyle w:val="af7"/>
            <w:bCs/>
            <w:lang w:eastAsia="zh-CN"/>
          </w:rPr>
          <w:t>http://www.mgik.org/sveden/education/</w:t>
        </w:r>
      </w:hyperlink>
      <w:r w:rsidRPr="008C72A1">
        <w:rPr>
          <w:bCs/>
          <w:lang w:eastAsia="zh-CN"/>
        </w:rPr>
        <w:t xml:space="preserve">). </w:t>
      </w:r>
    </w:p>
    <w:p w:rsidR="00883CB0" w:rsidRPr="00052442" w:rsidRDefault="00883CB0" w:rsidP="00883CB0">
      <w:pPr>
        <w:pStyle w:val="Default"/>
        <w:ind w:left="720"/>
        <w:jc w:val="both"/>
        <w:rPr>
          <w:b/>
          <w:i/>
        </w:rPr>
      </w:pPr>
    </w:p>
    <w:p w:rsidR="00883CB0" w:rsidRPr="00813DA1" w:rsidRDefault="00883CB0" w:rsidP="00883CB0">
      <w:pPr>
        <w:widowControl w:val="0"/>
        <w:spacing w:line="276" w:lineRule="auto"/>
        <w:ind w:firstLine="567"/>
        <w:jc w:val="both"/>
        <w:rPr>
          <w:lang w:eastAsia="zh-CN"/>
        </w:rPr>
      </w:pPr>
      <w:r w:rsidRPr="00813DA1">
        <w:rPr>
          <w:lang w:eastAsia="zh-CN"/>
        </w:rPr>
        <w:t>При проведении аттестаций по дисциплине «Фортепиано» применяется пятибалльная система оценки знаний студентов: 5 - «отлично», 4 - «хорошо», 3 - «удовлетворительно», 2 - «неудовлетворительно»</w:t>
      </w:r>
      <w:r>
        <w:rPr>
          <w:lang w:eastAsia="zh-CN"/>
        </w:rPr>
        <w:t>, а также система оценивания «зачтено»</w:t>
      </w:r>
      <w:r w:rsidRPr="000D09C2">
        <w:rPr>
          <w:lang w:eastAsia="zh-CN"/>
        </w:rPr>
        <w:t xml:space="preserve"> /</w:t>
      </w:r>
      <w:r>
        <w:rPr>
          <w:lang w:eastAsia="zh-CN"/>
        </w:rPr>
        <w:t xml:space="preserve"> «не зачтено»</w:t>
      </w:r>
      <w:r w:rsidRPr="00813DA1">
        <w:rPr>
          <w:lang w:eastAsia="zh-CN"/>
        </w:rPr>
        <w:t xml:space="preserve">. Описание показателей и критериев оценивания компетенций на разных этапах их формирования, описание шкал оценивания приводится в Фонде оценочных средств </w:t>
      </w:r>
      <w:r w:rsidRPr="00813DA1">
        <w:rPr>
          <w:bCs/>
          <w:lang w:eastAsia="zh-CN"/>
        </w:rPr>
        <w:t xml:space="preserve">(режим доступа -  </w:t>
      </w:r>
      <w:hyperlink r:id="rId11" w:tgtFrame="_blank" w:history="1">
        <w:r w:rsidRPr="00813DA1">
          <w:rPr>
            <w:rStyle w:val="af7"/>
            <w:lang w:eastAsia="zh-CN"/>
          </w:rPr>
          <w:t>http://www.mgik.org/sveden/education/</w:t>
        </w:r>
      </w:hyperlink>
      <w:r w:rsidRPr="00813DA1">
        <w:rPr>
          <w:bCs/>
          <w:lang w:eastAsia="zh-CN"/>
        </w:rPr>
        <w:t xml:space="preserve">). </w:t>
      </w:r>
    </w:p>
    <w:p w:rsidR="00883CB0" w:rsidRPr="00010F7D" w:rsidRDefault="00883CB0" w:rsidP="00883CB0">
      <w:pPr>
        <w:ind w:firstLine="720"/>
        <w:jc w:val="both"/>
      </w:pPr>
      <w:r w:rsidRPr="00010F7D">
        <w:t>Студент, освоивший курс «Фортепиано», должен обладать следующими практическими знаниями, навыками и умениями:</w:t>
      </w:r>
    </w:p>
    <w:p w:rsidR="00883CB0" w:rsidRPr="00010F7D" w:rsidRDefault="00883CB0" w:rsidP="00883CB0">
      <w:pPr>
        <w:numPr>
          <w:ilvl w:val="0"/>
          <w:numId w:val="40"/>
        </w:numPr>
        <w:tabs>
          <w:tab w:val="clear" w:pos="1905"/>
        </w:tabs>
        <w:spacing w:after="0" w:line="240" w:lineRule="auto"/>
        <w:ind w:left="0" w:hanging="567"/>
        <w:jc w:val="both"/>
      </w:pPr>
      <w:r w:rsidRPr="00010F7D">
        <w:t>иметь представления о роли фортепиано в своей будущей профессиональной деятельности;</w:t>
      </w:r>
    </w:p>
    <w:p w:rsidR="00883CB0" w:rsidRPr="00010F7D" w:rsidRDefault="00883CB0" w:rsidP="00883CB0">
      <w:pPr>
        <w:numPr>
          <w:ilvl w:val="0"/>
          <w:numId w:val="40"/>
        </w:numPr>
        <w:tabs>
          <w:tab w:val="clear" w:pos="1905"/>
        </w:tabs>
        <w:spacing w:after="0" w:line="240" w:lineRule="auto"/>
        <w:ind w:left="0" w:hanging="567"/>
        <w:jc w:val="both"/>
      </w:pPr>
      <w:r w:rsidRPr="00010F7D">
        <w:t>играть на фортепиано на уровне, необходимом для реализации основных профессиональных задач;</w:t>
      </w:r>
    </w:p>
    <w:p w:rsidR="00883CB0" w:rsidRPr="00010F7D" w:rsidRDefault="00883CB0" w:rsidP="00883CB0">
      <w:pPr>
        <w:numPr>
          <w:ilvl w:val="0"/>
          <w:numId w:val="40"/>
        </w:numPr>
        <w:tabs>
          <w:tab w:val="clear" w:pos="1905"/>
        </w:tabs>
        <w:spacing w:after="0" w:line="240" w:lineRule="auto"/>
        <w:ind w:left="0" w:hanging="567"/>
        <w:jc w:val="both"/>
      </w:pPr>
      <w:r w:rsidRPr="00010F7D">
        <w:t>играть на фортепиано, имея в своем репертуаре различные произведения классической и современной музыкальной литературы;</w:t>
      </w:r>
    </w:p>
    <w:p w:rsidR="00883CB0" w:rsidRPr="00010F7D" w:rsidRDefault="00883CB0" w:rsidP="00883CB0">
      <w:pPr>
        <w:numPr>
          <w:ilvl w:val="0"/>
          <w:numId w:val="40"/>
        </w:numPr>
        <w:tabs>
          <w:tab w:val="clear" w:pos="1905"/>
        </w:tabs>
        <w:spacing w:after="0" w:line="240" w:lineRule="auto"/>
        <w:ind w:left="0" w:hanging="567"/>
        <w:jc w:val="both"/>
      </w:pPr>
      <w:r w:rsidRPr="00010F7D">
        <w:lastRenderedPageBreak/>
        <w:t>играть в ансамбле классические произведения и современную музыку, аккомпанировать произведения инструментальной литературы;</w:t>
      </w:r>
    </w:p>
    <w:p w:rsidR="00883CB0" w:rsidRPr="00010F7D" w:rsidRDefault="00883CB0" w:rsidP="00883CB0">
      <w:pPr>
        <w:numPr>
          <w:ilvl w:val="0"/>
          <w:numId w:val="40"/>
        </w:numPr>
        <w:tabs>
          <w:tab w:val="clear" w:pos="1905"/>
        </w:tabs>
        <w:spacing w:after="0" w:line="240" w:lineRule="auto"/>
        <w:ind w:left="0" w:hanging="567"/>
        <w:jc w:val="both"/>
      </w:pPr>
      <w:r w:rsidRPr="00010F7D">
        <w:t>знать искусствоведческие основы и методы работы над исполнительской трактовкой, основные исторические периоды развития фортепианной литературы;</w:t>
      </w:r>
    </w:p>
    <w:p w:rsidR="00883CB0" w:rsidRPr="00010F7D" w:rsidRDefault="00883CB0" w:rsidP="00883CB0">
      <w:pPr>
        <w:numPr>
          <w:ilvl w:val="0"/>
          <w:numId w:val="40"/>
        </w:numPr>
        <w:tabs>
          <w:tab w:val="clear" w:pos="1905"/>
        </w:tabs>
        <w:spacing w:after="0" w:line="240" w:lineRule="auto"/>
        <w:ind w:left="0" w:hanging="567"/>
        <w:jc w:val="both"/>
      </w:pPr>
      <w:r w:rsidRPr="00010F7D">
        <w:t>уметь выполнять исполнительский анализ различных редакций музыкального произведения;</w:t>
      </w:r>
    </w:p>
    <w:p w:rsidR="00883CB0" w:rsidRPr="00010F7D" w:rsidRDefault="00883CB0" w:rsidP="00883CB0">
      <w:pPr>
        <w:numPr>
          <w:ilvl w:val="0"/>
          <w:numId w:val="40"/>
        </w:numPr>
        <w:tabs>
          <w:tab w:val="clear" w:pos="1905"/>
        </w:tabs>
        <w:spacing w:after="0" w:line="240" w:lineRule="auto"/>
        <w:ind w:left="0" w:hanging="567"/>
        <w:jc w:val="both"/>
      </w:pPr>
      <w:r w:rsidRPr="00010F7D">
        <w:t>выполнять сравнительный анализ различных редакций музыкального произведения;</w:t>
      </w:r>
    </w:p>
    <w:p w:rsidR="00883CB0" w:rsidRPr="00010F7D" w:rsidRDefault="00883CB0" w:rsidP="00883CB0">
      <w:pPr>
        <w:numPr>
          <w:ilvl w:val="0"/>
          <w:numId w:val="40"/>
        </w:numPr>
        <w:tabs>
          <w:tab w:val="clear" w:pos="1905"/>
        </w:tabs>
        <w:spacing w:after="0" w:line="240" w:lineRule="auto"/>
        <w:ind w:left="0" w:hanging="567"/>
        <w:jc w:val="both"/>
      </w:pPr>
      <w:r w:rsidRPr="00010F7D">
        <w:t>обладать знаниями, умениями и навыками ансамблевого исполнительства, аккомпанемента, чтения с листа;</w:t>
      </w:r>
    </w:p>
    <w:p w:rsidR="00883CB0" w:rsidRPr="00010F7D" w:rsidRDefault="00883CB0" w:rsidP="00883CB0">
      <w:pPr>
        <w:numPr>
          <w:ilvl w:val="0"/>
          <w:numId w:val="40"/>
        </w:numPr>
        <w:tabs>
          <w:tab w:val="clear" w:pos="1905"/>
        </w:tabs>
        <w:spacing w:after="0" w:line="240" w:lineRule="auto"/>
        <w:ind w:left="0" w:hanging="567"/>
        <w:jc w:val="both"/>
      </w:pPr>
      <w:r w:rsidRPr="00010F7D">
        <w:t>художественно ярко и убедительно исполнить программу, включающую произведения различных форм и стилей.</w:t>
      </w:r>
    </w:p>
    <w:p w:rsidR="00883CB0" w:rsidRPr="00010F7D" w:rsidRDefault="00883CB0" w:rsidP="00883CB0">
      <w:pPr>
        <w:jc w:val="both"/>
      </w:pPr>
    </w:p>
    <w:p w:rsidR="00883CB0" w:rsidRPr="00FB14BF" w:rsidRDefault="00883CB0" w:rsidP="00883CB0">
      <w:pPr>
        <w:autoSpaceDE w:val="0"/>
        <w:autoSpaceDN w:val="0"/>
        <w:adjustRightInd w:val="0"/>
        <w:rPr>
          <w:rFonts w:ascii="TimesNewRoman??????????" w:hAnsi="TimesNewRoman??????????" w:cs="TimesNewRoman??????????"/>
          <w:b/>
          <w:sz w:val="23"/>
          <w:szCs w:val="23"/>
        </w:rPr>
      </w:pPr>
      <w:r w:rsidRPr="00FB14BF">
        <w:rPr>
          <w:rFonts w:ascii="TimesNewRoman??????????" w:hAnsi="TimesNewRoman??????????" w:cs="TimesNewRoman??????????"/>
          <w:b/>
          <w:sz w:val="23"/>
          <w:szCs w:val="23"/>
          <w:lang w:val="en-US"/>
        </w:rPr>
        <w:t>6.2. Критерии оценки результатов по дисциплине</w:t>
      </w:r>
    </w:p>
    <w:p w:rsidR="00883CB0" w:rsidRPr="00FB14BF" w:rsidRDefault="00883CB0" w:rsidP="00883CB0">
      <w:pPr>
        <w:autoSpaceDE w:val="0"/>
        <w:autoSpaceDN w:val="0"/>
        <w:adjustRightInd w:val="0"/>
        <w:rPr>
          <w:rFonts w:ascii="TimesNewRoman??????????" w:hAnsi="TimesNewRoman??????????" w:cs="TimesNewRoman??????????"/>
          <w:sz w:val="23"/>
          <w:szCs w:val="23"/>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88"/>
      </w:tblGrid>
      <w:tr w:rsidR="00883CB0" w:rsidTr="00883CB0">
        <w:trPr>
          <w:tblHeader/>
        </w:trPr>
        <w:tc>
          <w:tcPr>
            <w:tcW w:w="2126" w:type="dxa"/>
            <w:shd w:val="clear" w:color="auto" w:fill="auto"/>
          </w:tcPr>
          <w:p w:rsidR="00883CB0" w:rsidRDefault="00883CB0" w:rsidP="00883CB0">
            <w:pPr>
              <w:jc w:val="both"/>
              <w:rPr>
                <w:b/>
                <w:bCs/>
                <w:iCs/>
              </w:rPr>
            </w:pPr>
            <w:r>
              <w:rPr>
                <w:b/>
                <w:bCs/>
                <w:iCs/>
              </w:rPr>
              <w:t xml:space="preserve">Оценка по </w:t>
            </w:r>
          </w:p>
          <w:p w:rsidR="00883CB0" w:rsidRDefault="00883CB0" w:rsidP="00883CB0">
            <w:pPr>
              <w:jc w:val="both"/>
              <w:rPr>
                <w:b/>
                <w:bCs/>
                <w:iCs/>
              </w:rPr>
            </w:pPr>
            <w:r>
              <w:rPr>
                <w:b/>
                <w:bCs/>
                <w:iCs/>
              </w:rPr>
              <w:t>дисциплине</w:t>
            </w:r>
          </w:p>
        </w:tc>
        <w:tc>
          <w:tcPr>
            <w:tcW w:w="7088" w:type="dxa"/>
            <w:shd w:val="clear" w:color="auto" w:fill="auto"/>
          </w:tcPr>
          <w:p w:rsidR="00883CB0" w:rsidRDefault="00883CB0" w:rsidP="00883CB0">
            <w:pPr>
              <w:jc w:val="both"/>
              <w:rPr>
                <w:b/>
                <w:bCs/>
                <w:iCs/>
              </w:rPr>
            </w:pPr>
            <w:r>
              <w:rPr>
                <w:b/>
                <w:bCs/>
                <w:iCs/>
              </w:rPr>
              <w:t>Критерии оценки результатов обучения по дисциплине</w:t>
            </w:r>
          </w:p>
        </w:tc>
      </w:tr>
      <w:tr w:rsidR="00883CB0" w:rsidTr="00883CB0">
        <w:trPr>
          <w:trHeight w:val="705"/>
        </w:trPr>
        <w:tc>
          <w:tcPr>
            <w:tcW w:w="2126" w:type="dxa"/>
            <w:shd w:val="clear" w:color="auto" w:fill="auto"/>
          </w:tcPr>
          <w:p w:rsidR="00883CB0" w:rsidRDefault="00883CB0" w:rsidP="00883CB0">
            <w:pPr>
              <w:jc w:val="both"/>
              <w:rPr>
                <w:iCs/>
              </w:rPr>
            </w:pPr>
            <w:r>
              <w:rPr>
                <w:iCs/>
              </w:rPr>
              <w:t xml:space="preserve"> «отлично»</w:t>
            </w:r>
            <w:r>
              <w:rPr>
                <w:iCs/>
                <w:lang w:val="en-US"/>
              </w:rPr>
              <w:t>/</w:t>
            </w:r>
            <w:r>
              <w:rPr>
                <w:iCs/>
              </w:rPr>
              <w:t>«зачтено»</w:t>
            </w:r>
          </w:p>
          <w:p w:rsidR="00883CB0" w:rsidRDefault="00883CB0" w:rsidP="00883CB0">
            <w:pPr>
              <w:jc w:val="both"/>
              <w:rPr>
                <w:iCs/>
              </w:rPr>
            </w:pPr>
          </w:p>
        </w:tc>
        <w:tc>
          <w:tcPr>
            <w:tcW w:w="7088" w:type="dxa"/>
            <w:shd w:val="clear" w:color="auto" w:fill="auto"/>
          </w:tcPr>
          <w:p w:rsidR="00883CB0" w:rsidRDefault="00883CB0" w:rsidP="00883CB0">
            <w:pPr>
              <w:pStyle w:val="a"/>
              <w:spacing w:before="0" w:after="0"/>
              <w:ind w:firstLine="709"/>
              <w:jc w:val="both"/>
              <w:rPr>
                <w:iCs/>
              </w:rPr>
            </w:pPr>
            <w:r>
              <w:rPr>
                <w:iCs/>
              </w:rPr>
              <w:t>П</w:t>
            </w:r>
            <w:r w:rsidRPr="00010F7D">
              <w:t>редусматривает исполнение программы, соответствующей году обучения, наизусть, выразительно; отличное знание текста, владение необходимыми техническими приемами, штрихами; хорошее звукоизвлечение, понимание стиля исполняемого произведения; использование художественно оправданных технических приемов, позволяющих создавать художественный образ, соответствующий авторскому замыслу</w:t>
            </w:r>
            <w:r>
              <w:t>.</w:t>
            </w:r>
          </w:p>
        </w:tc>
      </w:tr>
      <w:tr w:rsidR="00883CB0" w:rsidTr="00883CB0">
        <w:trPr>
          <w:trHeight w:val="1649"/>
        </w:trPr>
        <w:tc>
          <w:tcPr>
            <w:tcW w:w="2126" w:type="dxa"/>
            <w:shd w:val="clear" w:color="auto" w:fill="auto"/>
          </w:tcPr>
          <w:p w:rsidR="00883CB0" w:rsidRDefault="00883CB0" w:rsidP="00883CB0">
            <w:pPr>
              <w:jc w:val="both"/>
              <w:rPr>
                <w:iCs/>
              </w:rPr>
            </w:pPr>
            <w:r>
              <w:rPr>
                <w:iCs/>
              </w:rPr>
              <w:t xml:space="preserve"> «хорошо»</w:t>
            </w:r>
            <w:r>
              <w:rPr>
                <w:iCs/>
                <w:lang w:val="en-US"/>
              </w:rPr>
              <w:t>/</w:t>
            </w:r>
            <w:r>
              <w:rPr>
                <w:iCs/>
              </w:rPr>
              <w:t xml:space="preserve"> «зачтено»</w:t>
            </w:r>
          </w:p>
        </w:tc>
        <w:tc>
          <w:tcPr>
            <w:tcW w:w="7088" w:type="dxa"/>
            <w:shd w:val="clear" w:color="auto" w:fill="auto"/>
          </w:tcPr>
          <w:p w:rsidR="00883CB0" w:rsidRPr="00010F7D" w:rsidRDefault="00883CB0" w:rsidP="00883CB0">
            <w:pPr>
              <w:pStyle w:val="a"/>
              <w:spacing w:before="0" w:after="0"/>
              <w:ind w:firstLine="709"/>
              <w:jc w:val="both"/>
            </w:pPr>
            <w:r>
              <w:t>П</w:t>
            </w:r>
            <w:r w:rsidRPr="00010F7D">
              <w:t>рограмма соответствует году обучения, грамотное исполнение с наличием мелких технических недочетов, небольшое несоответствие темпа, недостаточно убедительное донесение образа исполняемого произведения</w:t>
            </w:r>
          </w:p>
          <w:p w:rsidR="00883CB0" w:rsidRDefault="00883CB0" w:rsidP="00883CB0">
            <w:pPr>
              <w:jc w:val="both"/>
              <w:rPr>
                <w:i/>
              </w:rPr>
            </w:pPr>
            <w:r>
              <w:rPr>
                <w:iCs/>
              </w:rPr>
              <w:t>Компетенции, закреплённые за дисциплиной, сформированы на уровне «</w:t>
            </w:r>
            <w:r>
              <w:t>хороший</w:t>
            </w:r>
            <w:r>
              <w:rPr>
                <w:b/>
                <w:i/>
              </w:rPr>
              <w:t>»</w:t>
            </w:r>
            <w:r>
              <w:rPr>
                <w:i/>
              </w:rPr>
              <w:t>.</w:t>
            </w:r>
          </w:p>
        </w:tc>
      </w:tr>
      <w:tr w:rsidR="00883CB0" w:rsidTr="00883CB0">
        <w:trPr>
          <w:trHeight w:val="1407"/>
        </w:trPr>
        <w:tc>
          <w:tcPr>
            <w:tcW w:w="2126" w:type="dxa"/>
            <w:shd w:val="clear" w:color="auto" w:fill="auto"/>
          </w:tcPr>
          <w:p w:rsidR="00883CB0" w:rsidRDefault="00883CB0" w:rsidP="00883CB0">
            <w:pPr>
              <w:jc w:val="both"/>
              <w:rPr>
                <w:i/>
              </w:rPr>
            </w:pPr>
            <w:r>
              <w:rPr>
                <w:iCs/>
              </w:rPr>
              <w:t xml:space="preserve">«удовлетворительно» </w:t>
            </w:r>
            <w:r>
              <w:rPr>
                <w:iCs/>
                <w:lang w:val="en-US"/>
              </w:rPr>
              <w:t>/</w:t>
            </w:r>
            <w:r>
              <w:rPr>
                <w:iCs/>
              </w:rPr>
              <w:t xml:space="preserve"> «зачтено»</w:t>
            </w:r>
          </w:p>
        </w:tc>
        <w:tc>
          <w:tcPr>
            <w:tcW w:w="7088" w:type="dxa"/>
            <w:shd w:val="clear" w:color="auto" w:fill="auto"/>
          </w:tcPr>
          <w:p w:rsidR="00883CB0" w:rsidRPr="00010F7D" w:rsidRDefault="00883CB0" w:rsidP="00883CB0">
            <w:pPr>
              <w:pStyle w:val="a"/>
              <w:spacing w:before="0" w:after="0"/>
              <w:ind w:firstLine="709"/>
              <w:jc w:val="both"/>
            </w:pPr>
            <w:r>
              <w:t>П</w:t>
            </w:r>
            <w:r w:rsidRPr="00010F7D">
              <w:t>рограмма не соответствует году обучения, при исполнении обнаружено плохое знание нотного текста, технические ошибки, характер произведения не выявлен</w:t>
            </w:r>
            <w:r>
              <w:t>.</w:t>
            </w:r>
          </w:p>
          <w:p w:rsidR="00883CB0" w:rsidRDefault="00883CB0" w:rsidP="00883CB0">
            <w:pPr>
              <w:jc w:val="both"/>
              <w:rPr>
                <w:i/>
              </w:rPr>
            </w:pPr>
            <w:r>
              <w:rPr>
                <w:iCs/>
              </w:rPr>
              <w:t>Компетенции, закреплённые за дисциплиной, сформированы на уровне «достаточный</w:t>
            </w:r>
            <w:r>
              <w:rPr>
                <w:b/>
                <w:i/>
              </w:rPr>
              <w:t>»</w:t>
            </w:r>
            <w:r>
              <w:rPr>
                <w:i/>
              </w:rPr>
              <w:t xml:space="preserve">. </w:t>
            </w:r>
          </w:p>
        </w:tc>
      </w:tr>
      <w:tr w:rsidR="00883CB0" w:rsidTr="00883CB0">
        <w:trPr>
          <w:trHeight w:val="415"/>
        </w:trPr>
        <w:tc>
          <w:tcPr>
            <w:tcW w:w="2126" w:type="dxa"/>
            <w:shd w:val="clear" w:color="auto" w:fill="auto"/>
          </w:tcPr>
          <w:p w:rsidR="00883CB0" w:rsidRDefault="00883CB0" w:rsidP="00883CB0">
            <w:pPr>
              <w:jc w:val="both"/>
              <w:rPr>
                <w:iCs/>
              </w:rPr>
            </w:pPr>
            <w:r>
              <w:rPr>
                <w:iCs/>
              </w:rPr>
              <w:t xml:space="preserve">«не удовлетворительно» </w:t>
            </w:r>
            <w:r>
              <w:rPr>
                <w:iCs/>
                <w:lang w:val="en-US"/>
              </w:rPr>
              <w:t>/</w:t>
            </w:r>
            <w:r>
              <w:rPr>
                <w:iCs/>
              </w:rPr>
              <w:t xml:space="preserve"> «не зачтено»</w:t>
            </w:r>
          </w:p>
        </w:tc>
        <w:tc>
          <w:tcPr>
            <w:tcW w:w="7088" w:type="dxa"/>
            <w:shd w:val="clear" w:color="auto" w:fill="auto"/>
          </w:tcPr>
          <w:p w:rsidR="00883CB0" w:rsidRDefault="00883CB0" w:rsidP="00883CB0">
            <w:pPr>
              <w:jc w:val="both"/>
              <w:rPr>
                <w:iCs/>
              </w:rPr>
            </w:pPr>
            <w:r>
              <w:t xml:space="preserve">незнание наизусть нотного текста, слабое владение навыками игры на инструменте, подразумевающее плохую посещаемость занятий и слабую самостоятельную работу над </w:t>
            </w:r>
            <w:r>
              <w:rPr>
                <w:bCs/>
              </w:rPr>
              <w:t>исполнительскими задачами.</w:t>
            </w:r>
            <w:r>
              <w:rPr>
                <w:iCs/>
              </w:rPr>
              <w:t xml:space="preserve"> </w:t>
            </w:r>
          </w:p>
          <w:p w:rsidR="00883CB0" w:rsidRDefault="00883CB0" w:rsidP="00883CB0">
            <w:pPr>
              <w:jc w:val="both"/>
              <w:rPr>
                <w:i/>
              </w:rPr>
            </w:pPr>
            <w:r>
              <w:rPr>
                <w:iCs/>
              </w:rPr>
              <w:t>Компетенции на уровне «достаточный</w:t>
            </w:r>
            <w:r>
              <w:rPr>
                <w:b/>
                <w:i/>
              </w:rPr>
              <w:t>»</w:t>
            </w:r>
            <w:r>
              <w:rPr>
                <w:iCs/>
              </w:rPr>
              <w:t xml:space="preserve">, закреплённые за дисциплиной, не сформированы. </w:t>
            </w:r>
          </w:p>
        </w:tc>
      </w:tr>
    </w:tbl>
    <w:p w:rsidR="00883CB0" w:rsidRDefault="00883CB0" w:rsidP="00883CB0">
      <w:pPr>
        <w:autoSpaceDE w:val="0"/>
        <w:autoSpaceDN w:val="0"/>
        <w:adjustRightInd w:val="0"/>
        <w:rPr>
          <w:rFonts w:ascii="TimesNewRoman???????" w:hAnsi="TimesNewRoman???????" w:cs="TimesNewRoman???????"/>
          <w:sz w:val="23"/>
          <w:szCs w:val="23"/>
        </w:rPr>
      </w:pPr>
    </w:p>
    <w:p w:rsidR="00883CB0" w:rsidRDefault="00883CB0" w:rsidP="00883CB0">
      <w:pPr>
        <w:autoSpaceDE w:val="0"/>
        <w:autoSpaceDN w:val="0"/>
        <w:adjustRightInd w:val="0"/>
        <w:rPr>
          <w:rFonts w:ascii="TimesNewRoman???????" w:hAnsi="TimesNewRoman???????" w:cs="TimesNewRoman???????"/>
          <w:b/>
          <w:sz w:val="23"/>
          <w:szCs w:val="23"/>
        </w:rPr>
      </w:pPr>
      <w:r w:rsidRPr="00FB14BF">
        <w:rPr>
          <w:rFonts w:ascii="TimesNewRoman???????" w:hAnsi="TimesNewRoman???????" w:cs="TimesNewRoman???????"/>
          <w:b/>
          <w:sz w:val="23"/>
          <w:szCs w:val="23"/>
        </w:rPr>
        <w:lastRenderedPageBreak/>
        <w:t>6.3. Оценочные средства (материалы) для текущего контроля успеваемости, промежуточной аттестации обучающихся по дисциплине</w:t>
      </w:r>
    </w:p>
    <w:p w:rsidR="00883CB0" w:rsidRPr="000956C2" w:rsidRDefault="00883CB0" w:rsidP="00883CB0">
      <w:pPr>
        <w:jc w:val="both"/>
        <w:rPr>
          <w:rFonts w:eastAsia="Calibri"/>
          <w:b/>
          <w:shd w:val="clear" w:color="auto" w:fill="FFFFFF"/>
          <w:lang w:eastAsia="zh-CN"/>
        </w:rPr>
      </w:pPr>
    </w:p>
    <w:p w:rsidR="00883CB0" w:rsidRPr="000956C2" w:rsidRDefault="00883CB0" w:rsidP="00883CB0">
      <w:pPr>
        <w:jc w:val="both"/>
        <w:rPr>
          <w:rFonts w:eastAsia="Calibri"/>
          <w:b/>
          <w:shd w:val="clear" w:color="auto" w:fill="FFFFFF"/>
          <w:lang w:eastAsia="zh-CN"/>
        </w:rPr>
      </w:pPr>
    </w:p>
    <w:p w:rsidR="00883CB0" w:rsidRPr="00813DA1" w:rsidRDefault="00883CB0" w:rsidP="00883CB0">
      <w:pPr>
        <w:jc w:val="both"/>
        <w:rPr>
          <w:rFonts w:eastAsia="Calibri"/>
          <w:b/>
          <w:shd w:val="clear" w:color="auto" w:fill="FFFFFF"/>
          <w:lang w:eastAsia="zh-CN"/>
        </w:rPr>
      </w:pPr>
      <w:r w:rsidRPr="00813DA1">
        <w:rPr>
          <w:rFonts w:eastAsia="Calibri"/>
          <w:b/>
          <w:shd w:val="clear" w:color="auto" w:fill="FFFFFF"/>
          <w:lang w:eastAsia="zh-CN"/>
        </w:rPr>
        <w:t xml:space="preserve">Типовые задания </w:t>
      </w:r>
      <w:r>
        <w:rPr>
          <w:rFonts w:eastAsia="Calibri"/>
          <w:b/>
          <w:shd w:val="clear" w:color="auto" w:fill="FFFFFF"/>
          <w:lang w:eastAsia="zh-CN"/>
        </w:rPr>
        <w:t xml:space="preserve">к входному и текущему </w:t>
      </w:r>
      <w:r w:rsidRPr="00813DA1">
        <w:rPr>
          <w:rFonts w:eastAsia="Calibri"/>
          <w:b/>
          <w:shd w:val="clear" w:color="auto" w:fill="FFFFFF"/>
          <w:lang w:eastAsia="zh-CN"/>
        </w:rPr>
        <w:t>контрол</w:t>
      </w:r>
      <w:r>
        <w:rPr>
          <w:rFonts w:eastAsia="Calibri"/>
          <w:b/>
          <w:shd w:val="clear" w:color="auto" w:fill="FFFFFF"/>
          <w:lang w:eastAsia="zh-CN"/>
        </w:rPr>
        <w:t>ю</w:t>
      </w:r>
      <w:r w:rsidRPr="00813DA1">
        <w:rPr>
          <w:rFonts w:eastAsia="Calibri"/>
          <w:b/>
          <w:shd w:val="clear" w:color="auto" w:fill="FFFFFF"/>
          <w:lang w:eastAsia="zh-CN"/>
        </w:rPr>
        <w:t xml:space="preserve"> </w:t>
      </w:r>
    </w:p>
    <w:p w:rsidR="00883CB0" w:rsidRDefault="00883CB0" w:rsidP="00883CB0">
      <w:pPr>
        <w:pStyle w:val="Default"/>
        <w:ind w:firstLine="720"/>
        <w:jc w:val="both"/>
        <w:rPr>
          <w:b/>
          <w:i/>
        </w:rPr>
      </w:pPr>
    </w:p>
    <w:p w:rsidR="00883CB0" w:rsidRDefault="00883CB0" w:rsidP="00883CB0">
      <w:pPr>
        <w:pStyle w:val="Default"/>
        <w:ind w:firstLine="720"/>
        <w:jc w:val="both"/>
        <w:rPr>
          <w:b/>
          <w:i/>
        </w:rPr>
      </w:pPr>
      <w:r>
        <w:rPr>
          <w:b/>
          <w:i/>
        </w:rPr>
        <w:t xml:space="preserve">Входной контроль </w:t>
      </w:r>
      <w:r w:rsidRPr="00F349AB">
        <w:t>осуществляется на первом занятии каждого семестра</w:t>
      </w:r>
      <w:r>
        <w:t xml:space="preserve"> в форме чтения с листа произведений, предлагаемых преподавателем для разучивания в семестре.</w:t>
      </w:r>
      <w:r>
        <w:rPr>
          <w:b/>
          <w:i/>
        </w:rPr>
        <w:t xml:space="preserve"> </w:t>
      </w:r>
    </w:p>
    <w:p w:rsidR="00883CB0" w:rsidRPr="006328BA" w:rsidRDefault="00883CB0" w:rsidP="00883CB0">
      <w:pPr>
        <w:pStyle w:val="Default"/>
        <w:ind w:firstLine="720"/>
        <w:jc w:val="both"/>
      </w:pPr>
      <w:r w:rsidRPr="006328BA">
        <w:rPr>
          <w:b/>
          <w:i/>
        </w:rPr>
        <w:t>Текущий контроль</w:t>
      </w:r>
      <w:r w:rsidRPr="006328BA">
        <w:t xml:space="preserve"> выполнения заданий осуществляется ежеурочно, начиная со 2-й недели семестра на каждом индивидуальном занятии. Педагог оценивает техническую и художественную составляющую исполнения, которые студент совершенствует на протяжении всего периода работы с исполнительской программой в своей самостоятельной работе.  Качественный уровень исполнения оценивается по следующим параметрам: </w:t>
      </w:r>
    </w:p>
    <w:p w:rsidR="00883CB0" w:rsidRPr="006328BA" w:rsidRDefault="00883CB0" w:rsidP="00883CB0">
      <w:pPr>
        <w:pStyle w:val="Default"/>
        <w:ind w:firstLine="720"/>
        <w:jc w:val="both"/>
      </w:pPr>
      <w:r w:rsidRPr="006328BA">
        <w:t>1)</w:t>
      </w:r>
      <w:r>
        <w:t xml:space="preserve"> </w:t>
      </w:r>
      <w:r w:rsidRPr="006328BA">
        <w:t xml:space="preserve">передача целостности художественной формы, проявляющейся в соответствии и единстве темпоритмического и динамического плана, логике соотношения частей произведения; </w:t>
      </w:r>
    </w:p>
    <w:p w:rsidR="00883CB0" w:rsidRPr="006328BA" w:rsidRDefault="00883CB0" w:rsidP="00883CB0">
      <w:pPr>
        <w:pStyle w:val="Default"/>
        <w:ind w:firstLine="720"/>
        <w:jc w:val="both"/>
      </w:pPr>
      <w:r w:rsidRPr="006328BA">
        <w:t xml:space="preserve">2) артистизм, эмоциональность исполнения </w:t>
      </w:r>
    </w:p>
    <w:p w:rsidR="00883CB0" w:rsidRPr="006328BA" w:rsidRDefault="00883CB0" w:rsidP="00883CB0">
      <w:pPr>
        <w:pStyle w:val="Default"/>
        <w:ind w:firstLine="720"/>
        <w:jc w:val="both"/>
      </w:pPr>
      <w:r w:rsidRPr="006328BA">
        <w:t>3)</w:t>
      </w:r>
      <w:r>
        <w:t xml:space="preserve"> </w:t>
      </w:r>
      <w:r w:rsidRPr="006328BA">
        <w:t xml:space="preserve">техническое совершенство, передача многоплановости звучания, владение различными тембровыми окрасками голосов, владение артикуляционными приёмами; </w:t>
      </w:r>
    </w:p>
    <w:p w:rsidR="00883CB0" w:rsidRPr="006328BA" w:rsidRDefault="00883CB0" w:rsidP="00883CB0">
      <w:pPr>
        <w:pStyle w:val="Default"/>
        <w:ind w:firstLine="720"/>
        <w:jc w:val="both"/>
      </w:pPr>
      <w:r w:rsidRPr="006328BA">
        <w:t xml:space="preserve">4) прочтение незнакомого текста с листа. </w:t>
      </w:r>
    </w:p>
    <w:p w:rsidR="00883CB0" w:rsidRPr="006328BA" w:rsidRDefault="00883CB0" w:rsidP="00883CB0">
      <w:pPr>
        <w:ind w:firstLine="720"/>
        <w:jc w:val="both"/>
      </w:pPr>
      <w:r w:rsidRPr="006328BA">
        <w:t>Данная система текущего контроля успеваемости служит в дальнейшем наиболее качественному и объективному оцениванию в ходе промежуточной аттестации.</w:t>
      </w:r>
    </w:p>
    <w:p w:rsidR="00883CB0" w:rsidRDefault="00883CB0" w:rsidP="00883CB0">
      <w:pPr>
        <w:ind w:firstLine="720"/>
        <w:jc w:val="both"/>
      </w:pPr>
    </w:p>
    <w:p w:rsidR="00883CB0" w:rsidRDefault="00883CB0" w:rsidP="00883CB0">
      <w:pPr>
        <w:ind w:firstLine="709"/>
        <w:jc w:val="both"/>
        <w:rPr>
          <w:b/>
          <w:bCs/>
        </w:rPr>
      </w:pPr>
    </w:p>
    <w:p w:rsidR="00883CB0" w:rsidRPr="006328BA" w:rsidRDefault="00883CB0" w:rsidP="00883CB0">
      <w:pPr>
        <w:ind w:firstLine="709"/>
        <w:jc w:val="both"/>
      </w:pPr>
      <w:r w:rsidRPr="006328BA">
        <w:rPr>
          <w:b/>
        </w:rPr>
        <w:t xml:space="preserve">Промежуточная аттестация </w:t>
      </w:r>
      <w:r w:rsidRPr="006328BA">
        <w:t xml:space="preserve">проводится в форме </w:t>
      </w:r>
      <w:r>
        <w:t>зачета во 2-м семестре и дифференцированного зачета в 4-м семестре</w:t>
      </w:r>
      <w:r w:rsidRPr="006328BA">
        <w:t>.</w:t>
      </w:r>
    </w:p>
    <w:p w:rsidR="00883CB0" w:rsidRDefault="00883CB0" w:rsidP="00883CB0">
      <w:pPr>
        <w:jc w:val="center"/>
        <w:rPr>
          <w:b/>
        </w:rPr>
      </w:pPr>
    </w:p>
    <w:p w:rsidR="00883CB0" w:rsidRPr="00010F7D" w:rsidRDefault="00883CB0" w:rsidP="00883CB0">
      <w:pPr>
        <w:jc w:val="center"/>
        <w:rPr>
          <w:b/>
        </w:rPr>
      </w:pPr>
      <w:r w:rsidRPr="00010F7D">
        <w:rPr>
          <w:b/>
        </w:rPr>
        <w:t xml:space="preserve">Требования к </w:t>
      </w:r>
      <w:r>
        <w:rPr>
          <w:b/>
        </w:rPr>
        <w:t>зачету</w:t>
      </w:r>
    </w:p>
    <w:p w:rsidR="00883CB0" w:rsidRDefault="00883CB0" w:rsidP="00883CB0">
      <w:pPr>
        <w:pStyle w:val="af2"/>
        <w:numPr>
          <w:ilvl w:val="0"/>
          <w:numId w:val="41"/>
        </w:numPr>
        <w:ind w:left="0" w:firstLine="709"/>
        <w:contextualSpacing/>
      </w:pPr>
      <w:r>
        <w:t xml:space="preserve">Исполнение программы на фортепиано (сольно, в составе ансамбля и исполнение аккомпанемента). </w:t>
      </w:r>
    </w:p>
    <w:p w:rsidR="00883CB0" w:rsidRPr="00010F7D" w:rsidRDefault="00883CB0" w:rsidP="00883CB0">
      <w:pPr>
        <w:pStyle w:val="af2"/>
        <w:numPr>
          <w:ilvl w:val="0"/>
          <w:numId w:val="41"/>
        </w:numPr>
        <w:ind w:left="0" w:firstLine="709"/>
        <w:contextualSpacing/>
      </w:pPr>
      <w:r w:rsidRPr="00010F7D">
        <w:t>Стилевой анализ произведений программы</w:t>
      </w:r>
      <w:r>
        <w:t>.</w:t>
      </w:r>
    </w:p>
    <w:p w:rsidR="00883CB0" w:rsidRPr="00010F7D" w:rsidRDefault="00883CB0" w:rsidP="00883CB0">
      <w:pPr>
        <w:pStyle w:val="af2"/>
        <w:numPr>
          <w:ilvl w:val="0"/>
          <w:numId w:val="41"/>
        </w:numPr>
        <w:ind w:left="0" w:firstLine="709"/>
        <w:contextualSpacing/>
      </w:pPr>
      <w:r w:rsidRPr="00010F7D">
        <w:t>К</w:t>
      </w:r>
      <w:r>
        <w:t>о</w:t>
      </w:r>
      <w:r w:rsidRPr="00010F7D">
        <w:t>мпозиционный анализ произведений программы.</w:t>
      </w:r>
    </w:p>
    <w:p w:rsidR="00883CB0" w:rsidRPr="00010F7D" w:rsidRDefault="00883CB0" w:rsidP="00883CB0">
      <w:pPr>
        <w:pStyle w:val="af2"/>
        <w:numPr>
          <w:ilvl w:val="0"/>
          <w:numId w:val="41"/>
        </w:numPr>
        <w:ind w:left="0" w:firstLine="709"/>
        <w:contextualSpacing/>
      </w:pPr>
      <w:r w:rsidRPr="00010F7D">
        <w:t>Композиционный анализ одного из произведений программы по выбору.</w:t>
      </w:r>
    </w:p>
    <w:p w:rsidR="00883CB0" w:rsidRPr="00010F7D" w:rsidRDefault="00883CB0" w:rsidP="00883CB0">
      <w:pPr>
        <w:pStyle w:val="af2"/>
        <w:numPr>
          <w:ilvl w:val="0"/>
          <w:numId w:val="41"/>
        </w:numPr>
        <w:ind w:left="0" w:firstLine="709"/>
        <w:contextualSpacing/>
      </w:pPr>
      <w:r w:rsidRPr="00010F7D">
        <w:t>Обоснование выбора исполнительских средств</w:t>
      </w:r>
      <w:r>
        <w:t>.</w:t>
      </w:r>
    </w:p>
    <w:p w:rsidR="00883CB0" w:rsidRDefault="00883CB0" w:rsidP="00883CB0">
      <w:pPr>
        <w:ind w:firstLine="709"/>
        <w:jc w:val="both"/>
        <w:rPr>
          <w:b/>
        </w:rPr>
      </w:pPr>
    </w:p>
    <w:p w:rsidR="00883CB0" w:rsidRDefault="00883CB0" w:rsidP="00883CB0">
      <w:pPr>
        <w:pStyle w:val="Default"/>
        <w:ind w:firstLine="709"/>
      </w:pPr>
      <w:r>
        <w:rPr>
          <w:b/>
          <w:bCs/>
        </w:rPr>
        <w:t>Зачет о</w:t>
      </w:r>
      <w:r>
        <w:rPr>
          <w:bCs/>
        </w:rPr>
        <w:t xml:space="preserve">пределяет успешность развития учащегося  и степень освоения им учебных задач на данном этапе. Данный вид может иметь форму технических зачетов, академических концертов, исполнения концертных программ. </w:t>
      </w:r>
      <w:r>
        <w:t>Зачет рекомендуется проводить в форме концерта в присутствии руководителя курса и всех преподавателей, работающих на данной специализации.</w:t>
      </w:r>
    </w:p>
    <w:p w:rsidR="00883CB0" w:rsidRDefault="00883CB0" w:rsidP="00883CB0">
      <w:pPr>
        <w:pStyle w:val="Default"/>
        <w:ind w:firstLine="709"/>
        <w:jc w:val="both"/>
        <w:rPr>
          <w:bCs/>
        </w:rPr>
      </w:pPr>
    </w:p>
    <w:p w:rsidR="00883CB0" w:rsidRDefault="00883CB0" w:rsidP="00883CB0">
      <w:pPr>
        <w:pStyle w:val="Default"/>
        <w:ind w:firstLine="709"/>
      </w:pPr>
      <w:r>
        <w:rPr>
          <w:b/>
          <w:bCs/>
        </w:rPr>
        <w:t>Дифференцированный зачет в 4 семестре</w:t>
      </w:r>
    </w:p>
    <w:p w:rsidR="00883CB0" w:rsidRDefault="00883CB0" w:rsidP="00883CB0">
      <w:pPr>
        <w:autoSpaceDE w:val="0"/>
        <w:autoSpaceDN w:val="0"/>
        <w:adjustRightInd w:val="0"/>
      </w:pPr>
    </w:p>
    <w:p w:rsidR="00883CB0" w:rsidRDefault="00883CB0" w:rsidP="00883CB0">
      <w:pPr>
        <w:autoSpaceDE w:val="0"/>
        <w:autoSpaceDN w:val="0"/>
        <w:adjustRightInd w:val="0"/>
      </w:pPr>
      <w:r>
        <w:lastRenderedPageBreak/>
        <w:t>Проводится в присутствии комиссии, возглавляемой руководителем курса.</w:t>
      </w:r>
    </w:p>
    <w:p w:rsidR="00883CB0" w:rsidRDefault="00883CB0" w:rsidP="00883CB0">
      <w:pPr>
        <w:jc w:val="center"/>
        <w:rPr>
          <w:b/>
        </w:rPr>
      </w:pPr>
    </w:p>
    <w:p w:rsidR="00883CB0" w:rsidRPr="00010F7D" w:rsidRDefault="00883CB0" w:rsidP="00883CB0">
      <w:pPr>
        <w:jc w:val="center"/>
        <w:rPr>
          <w:b/>
        </w:rPr>
      </w:pPr>
      <w:r w:rsidRPr="00010F7D">
        <w:rPr>
          <w:b/>
        </w:rPr>
        <w:t xml:space="preserve"> Содержание итоговой программы</w:t>
      </w:r>
    </w:p>
    <w:p w:rsidR="00883CB0" w:rsidRPr="00010F7D" w:rsidRDefault="00883CB0" w:rsidP="00883CB0">
      <w:pPr>
        <w:ind w:firstLine="720"/>
        <w:jc w:val="both"/>
      </w:pPr>
      <w:r>
        <w:t>П</w:t>
      </w:r>
      <w:r w:rsidRPr="00010F7D">
        <w:t>рограмма должна включать:</w:t>
      </w:r>
    </w:p>
    <w:p w:rsidR="00883CB0" w:rsidRPr="00010F7D" w:rsidRDefault="00883CB0" w:rsidP="00883CB0">
      <w:pPr>
        <w:ind w:firstLine="720"/>
        <w:jc w:val="both"/>
      </w:pPr>
      <w:r>
        <w:t xml:space="preserve">два произведения соло и </w:t>
      </w:r>
      <w:r w:rsidRPr="00010F7D">
        <w:t>аккомпанемент</w:t>
      </w:r>
      <w:r>
        <w:t xml:space="preserve"> из репертуарных списков №1, 2, 3, 4</w:t>
      </w:r>
      <w:r w:rsidRPr="00010F7D">
        <w:t>.</w:t>
      </w:r>
    </w:p>
    <w:p w:rsidR="00883CB0" w:rsidRPr="00010F7D" w:rsidRDefault="00883CB0" w:rsidP="00883CB0">
      <w:pPr>
        <w:ind w:firstLine="720"/>
        <w:jc w:val="both"/>
      </w:pPr>
      <w:r w:rsidRPr="00010F7D">
        <w:rPr>
          <w:i/>
        </w:rPr>
        <w:t>Примечание</w:t>
      </w:r>
      <w:r w:rsidRPr="00010F7D">
        <w:t>: программа может быть представлен</w:t>
      </w:r>
      <w:r>
        <w:t>а</w:t>
      </w:r>
      <w:r w:rsidRPr="00010F7D">
        <w:t xml:space="preserve"> произведениями композиторов разных эпох, школ, стилей.</w:t>
      </w:r>
    </w:p>
    <w:p w:rsidR="00883CB0" w:rsidRPr="00010F7D" w:rsidRDefault="00883CB0" w:rsidP="00883CB0">
      <w:pPr>
        <w:ind w:firstLine="720"/>
        <w:jc w:val="both"/>
      </w:pPr>
      <w:r w:rsidRPr="00010F7D">
        <w:t>Сольная программа исполня</w:t>
      </w:r>
      <w:r>
        <w:t>е</w:t>
      </w:r>
      <w:r w:rsidRPr="00010F7D">
        <w:t xml:space="preserve">тся наизусть; аккомпанемент </w:t>
      </w:r>
      <w:r>
        <w:t xml:space="preserve">и ансамбль </w:t>
      </w:r>
      <w:r w:rsidRPr="00010F7D">
        <w:t>исполня</w:t>
      </w:r>
      <w:r>
        <w:t>ю</w:t>
      </w:r>
      <w:r w:rsidRPr="00010F7D">
        <w:t>тся по нотам.</w:t>
      </w:r>
    </w:p>
    <w:p w:rsidR="00883CB0" w:rsidRDefault="00883CB0" w:rsidP="00883CB0">
      <w:pPr>
        <w:jc w:val="center"/>
        <w:rPr>
          <w:b/>
        </w:rPr>
      </w:pPr>
    </w:p>
    <w:p w:rsidR="00883CB0" w:rsidRPr="00010F7D" w:rsidRDefault="00883CB0" w:rsidP="00883CB0">
      <w:pPr>
        <w:jc w:val="center"/>
        <w:rPr>
          <w:b/>
        </w:rPr>
      </w:pPr>
      <w:r w:rsidRPr="00010F7D">
        <w:rPr>
          <w:b/>
        </w:rPr>
        <w:t xml:space="preserve">Варианты </w:t>
      </w:r>
      <w:r>
        <w:rPr>
          <w:b/>
        </w:rPr>
        <w:t>итоговых</w:t>
      </w:r>
      <w:r w:rsidRPr="00010F7D">
        <w:rPr>
          <w:b/>
        </w:rPr>
        <w:t xml:space="preserve"> программ</w:t>
      </w:r>
    </w:p>
    <w:p w:rsidR="00883CB0" w:rsidRPr="00010F7D" w:rsidRDefault="00883CB0" w:rsidP="00883CB0">
      <w:r w:rsidRPr="00010F7D">
        <w:t>1.</w:t>
      </w:r>
    </w:p>
    <w:p w:rsidR="00883CB0" w:rsidRPr="00010F7D" w:rsidRDefault="00883CB0" w:rsidP="00883CB0">
      <w:r w:rsidRPr="00010F7D">
        <w:t>Моцарт А. Соната для фортепиано № 18 Си-бемоль мажор</w:t>
      </w:r>
    </w:p>
    <w:p w:rsidR="00883CB0" w:rsidRPr="00010F7D" w:rsidRDefault="00883CB0" w:rsidP="00883CB0">
      <w:r w:rsidRPr="00010F7D">
        <w:t>Мендельсон Ф. Песня без слов « 9, Ми мажор</w:t>
      </w:r>
    </w:p>
    <w:p w:rsidR="00883CB0" w:rsidRDefault="00883CB0" w:rsidP="00883CB0">
      <w:r w:rsidRPr="00010F7D">
        <w:t>Чайковский П. Элегия из серенады для струнного оркестра. Переложение для фортепиано в четыре руки (ансамбль)</w:t>
      </w:r>
    </w:p>
    <w:p w:rsidR="00883CB0" w:rsidRDefault="00883CB0" w:rsidP="00883CB0">
      <w:r>
        <w:t>Шостакович Д. Романс Переложение для флейты и фортепиано (аккомпанемент).</w:t>
      </w:r>
    </w:p>
    <w:p w:rsidR="00883CB0" w:rsidRPr="00010F7D" w:rsidRDefault="00883CB0" w:rsidP="00883CB0"/>
    <w:p w:rsidR="00883CB0" w:rsidRPr="00010F7D" w:rsidRDefault="00883CB0" w:rsidP="00883CB0"/>
    <w:p w:rsidR="00883CB0" w:rsidRPr="00010F7D" w:rsidRDefault="00883CB0" w:rsidP="00883CB0">
      <w:r w:rsidRPr="00010F7D">
        <w:t>2.</w:t>
      </w:r>
    </w:p>
    <w:p w:rsidR="00883CB0" w:rsidRPr="00010F7D" w:rsidRDefault="00883CB0" w:rsidP="00883CB0">
      <w:r w:rsidRPr="00010F7D">
        <w:t>Бах И.С. Английская сюита № 2, ля минор, Куранта</w:t>
      </w:r>
    </w:p>
    <w:p w:rsidR="00883CB0" w:rsidRDefault="00883CB0" w:rsidP="00883CB0">
      <w:r w:rsidRPr="00010F7D">
        <w:t xml:space="preserve">Стравинский И. Пять легких пьес для фортепиано в четыре руки: Галоп </w:t>
      </w:r>
    </w:p>
    <w:p w:rsidR="00883CB0" w:rsidRDefault="00883CB0" w:rsidP="00883CB0">
      <w:r>
        <w:t>Чайковский П.И. Подснежник из цикла «Времена года». Переложение для флейты и фортепиано (аккомпанемент).</w:t>
      </w:r>
    </w:p>
    <w:p w:rsidR="00883CB0" w:rsidRDefault="00883CB0" w:rsidP="00883CB0">
      <w:r w:rsidRPr="00010F7D">
        <w:t xml:space="preserve"> </w:t>
      </w:r>
    </w:p>
    <w:p w:rsidR="00883CB0" w:rsidRPr="00010F7D" w:rsidRDefault="00883CB0" w:rsidP="00883CB0">
      <w:r w:rsidRPr="00010F7D">
        <w:t>3.</w:t>
      </w:r>
    </w:p>
    <w:p w:rsidR="00883CB0" w:rsidRPr="00010F7D" w:rsidRDefault="00883CB0" w:rsidP="00883CB0">
      <w:r w:rsidRPr="00010F7D">
        <w:t>Моцарт А. Соната № 2, Фа мажор, ч.2</w:t>
      </w:r>
    </w:p>
    <w:p w:rsidR="00883CB0" w:rsidRPr="00010F7D" w:rsidRDefault="00883CB0" w:rsidP="00883CB0">
      <w:r w:rsidRPr="00010F7D">
        <w:t>Григ Э. Поэтическая картинка № 1. ми минор</w:t>
      </w:r>
    </w:p>
    <w:p w:rsidR="00883CB0" w:rsidRDefault="00883CB0" w:rsidP="00883CB0">
      <w:r w:rsidRPr="00010F7D">
        <w:t>Прокофьев С. Симфония № 1 «Классическая». Гавот. Переложение для фортепиано в четыре руки</w:t>
      </w:r>
      <w:r>
        <w:t>.</w:t>
      </w:r>
    </w:p>
    <w:p w:rsidR="00883CB0" w:rsidRDefault="00883CB0" w:rsidP="00883CB0">
      <w:r>
        <w:t>Дворжак А. Юмореска. Переложение для флейты и фортепиано (аккомпанемент).</w:t>
      </w:r>
    </w:p>
    <w:p w:rsidR="00883CB0" w:rsidRPr="00010F7D" w:rsidRDefault="00883CB0" w:rsidP="00883CB0"/>
    <w:p w:rsidR="00883CB0" w:rsidRPr="00010F7D" w:rsidRDefault="00883CB0" w:rsidP="00883CB0">
      <w:r w:rsidRPr="00010F7D">
        <w:t>4.</w:t>
      </w:r>
    </w:p>
    <w:p w:rsidR="00883CB0" w:rsidRPr="00010F7D" w:rsidRDefault="00883CB0" w:rsidP="00883CB0">
      <w:r w:rsidRPr="00010F7D">
        <w:lastRenderedPageBreak/>
        <w:t>Гайдн Й. Соната-дивертисмент До мажор</w:t>
      </w:r>
    </w:p>
    <w:p w:rsidR="00883CB0" w:rsidRPr="00010F7D" w:rsidRDefault="00883CB0" w:rsidP="00883CB0">
      <w:r w:rsidRPr="00010F7D">
        <w:t>Бриттен Б. Ноктюрн</w:t>
      </w:r>
    </w:p>
    <w:p w:rsidR="00883CB0" w:rsidRPr="00010F7D" w:rsidRDefault="00883CB0" w:rsidP="00883CB0">
      <w:r w:rsidRPr="00010F7D">
        <w:t>Щедрин Р. Кадриль из оперы «Не только любовь». Переложение для фортепиано в четыре руки</w:t>
      </w:r>
    </w:p>
    <w:p w:rsidR="00883CB0" w:rsidRDefault="00883CB0" w:rsidP="00883CB0">
      <w:r>
        <w:t>Сен-Санс. К. Лебедь. Переложение для флейты и фортепиано (аккомпанемент).</w:t>
      </w:r>
    </w:p>
    <w:p w:rsidR="00883CB0" w:rsidRPr="00010F7D" w:rsidRDefault="00883CB0" w:rsidP="00883CB0"/>
    <w:p w:rsidR="00883CB0" w:rsidRPr="00010F7D" w:rsidRDefault="00883CB0" w:rsidP="00883CB0">
      <w:r w:rsidRPr="00010F7D">
        <w:t xml:space="preserve">5. </w:t>
      </w:r>
    </w:p>
    <w:p w:rsidR="00883CB0" w:rsidRPr="00010F7D" w:rsidRDefault="00883CB0" w:rsidP="00883CB0">
      <w:r w:rsidRPr="00010F7D">
        <w:t>Моцарт В. Аллегро соль минор</w:t>
      </w:r>
    </w:p>
    <w:p w:rsidR="00883CB0" w:rsidRPr="00010F7D" w:rsidRDefault="00883CB0" w:rsidP="00883CB0">
      <w:r w:rsidRPr="00010F7D">
        <w:t>Лист Ф. утешение Ми мажор</w:t>
      </w:r>
    </w:p>
    <w:p w:rsidR="00883CB0" w:rsidRDefault="00883CB0" w:rsidP="00883CB0">
      <w:r w:rsidRPr="00010F7D">
        <w:t>Лядов А. Восемь русских народных песен для оркестра. Переложение для фортепиано в четыре руки</w:t>
      </w:r>
      <w:r>
        <w:t>.</w:t>
      </w:r>
    </w:p>
    <w:p w:rsidR="00883CB0" w:rsidRDefault="00883CB0" w:rsidP="00883CB0">
      <w:r>
        <w:t>Гендель Г. Адажио. Переложение для трубы (тромбона) и фортепиано (аккомпанемент).</w:t>
      </w:r>
    </w:p>
    <w:p w:rsidR="00D717FB" w:rsidRDefault="00D717FB">
      <w:pPr>
        <w:spacing w:after="200" w:line="276" w:lineRule="auto"/>
        <w:rPr>
          <w:rFonts w:cs="Times New Roman"/>
          <w:b/>
          <w:lang w:eastAsia="ru-RU"/>
        </w:rPr>
      </w:pPr>
    </w:p>
    <w:p w:rsidR="00DA4E59" w:rsidRPr="00D717FB" w:rsidRDefault="00DA4E59" w:rsidP="00D717FB">
      <w:pPr>
        <w:pStyle w:val="2"/>
        <w:numPr>
          <w:ilvl w:val="0"/>
          <w:numId w:val="6"/>
        </w:numPr>
        <w:ind w:left="0" w:firstLine="0"/>
        <w:jc w:val="both"/>
        <w:rPr>
          <w:rFonts w:eastAsia="Calibri"/>
        </w:rPr>
      </w:pPr>
      <w:r w:rsidRPr="00D717FB">
        <w:rPr>
          <w:rFonts w:eastAsia="Calibri"/>
        </w:rPr>
        <w:t>УЧЕБНО-МЕТОДИЧЕСКОЕ И ИНФОРМАЦИОННОЕ ОБЕСПЕЧЕНИЕ ДИСЦИПЛИНЫ</w:t>
      </w:r>
    </w:p>
    <w:p w:rsidR="00DA4E59" w:rsidRPr="00367898" w:rsidRDefault="00DA4E59" w:rsidP="00DA4E59">
      <w:pPr>
        <w:tabs>
          <w:tab w:val="left" w:pos="270"/>
          <w:tab w:val="left" w:pos="3915"/>
        </w:tabs>
        <w:jc w:val="both"/>
        <w:rPr>
          <w:rFonts w:cs="Times New Roman"/>
          <w:b/>
          <w:szCs w:val="24"/>
          <w:lang w:eastAsia="ru-RU"/>
        </w:rPr>
      </w:pPr>
    </w:p>
    <w:p w:rsidR="00883CB0" w:rsidRPr="00052442" w:rsidRDefault="00883CB0" w:rsidP="00883CB0">
      <w:pPr>
        <w:spacing w:line="276" w:lineRule="auto"/>
        <w:jc w:val="both"/>
        <w:rPr>
          <w:rFonts w:ascii="TimesNewRoman??????????" w:hAnsi="TimesNewRoman??????????" w:cs="TimesNewRoman??????????"/>
          <w:b/>
          <w:sz w:val="23"/>
          <w:szCs w:val="23"/>
        </w:rPr>
      </w:pPr>
      <w:r w:rsidRPr="00052442">
        <w:rPr>
          <w:rFonts w:ascii="TimesNewRoman??????????" w:hAnsi="TimesNewRoman??????????" w:cs="TimesNewRoman??????????"/>
          <w:b/>
          <w:sz w:val="23"/>
          <w:szCs w:val="23"/>
        </w:rPr>
        <w:t>7.1. Список литературы и источников</w:t>
      </w:r>
    </w:p>
    <w:p w:rsidR="00883CB0" w:rsidRPr="006328BA" w:rsidRDefault="00883CB0" w:rsidP="00883CB0">
      <w:pPr>
        <w:pStyle w:val="Default"/>
        <w:numPr>
          <w:ilvl w:val="0"/>
          <w:numId w:val="42"/>
        </w:numPr>
        <w:ind w:left="0"/>
        <w:jc w:val="both"/>
      </w:pPr>
      <w:r w:rsidRPr="006328BA">
        <w:t xml:space="preserve">Иванина Р.В. Стилевые особенности исполнения старинной полифонической музыки. Учебное пособие. – М: МГУКИ, 2014. </w:t>
      </w:r>
    </w:p>
    <w:p w:rsidR="00883CB0" w:rsidRPr="006328BA" w:rsidRDefault="00883CB0" w:rsidP="00883CB0">
      <w:pPr>
        <w:pStyle w:val="Default"/>
        <w:numPr>
          <w:ilvl w:val="0"/>
          <w:numId w:val="42"/>
        </w:numPr>
        <w:ind w:left="0"/>
        <w:jc w:val="both"/>
      </w:pPr>
      <w:r w:rsidRPr="006328BA">
        <w:t xml:space="preserve">Котомин Е.В. Фактура как способ и средство обработки музыкального материала. Методическое пособие. - М: МГУКИ, 2013. </w:t>
      </w:r>
    </w:p>
    <w:p w:rsidR="00883CB0" w:rsidRPr="006328BA" w:rsidRDefault="00883CB0" w:rsidP="00883CB0">
      <w:pPr>
        <w:pStyle w:val="Default"/>
        <w:numPr>
          <w:ilvl w:val="0"/>
          <w:numId w:val="42"/>
        </w:numPr>
        <w:ind w:left="0"/>
        <w:jc w:val="both"/>
      </w:pPr>
      <w:r w:rsidRPr="006328BA">
        <w:t xml:space="preserve">Смирнов Г.А. Симметричные гаммы для фортепиано. Пособие для пианистов различной степени подготовленности. – М: МГУКИ, 2012. </w:t>
      </w:r>
    </w:p>
    <w:p w:rsidR="00883CB0" w:rsidRPr="006328BA" w:rsidRDefault="00883CB0" w:rsidP="00883CB0">
      <w:pPr>
        <w:pStyle w:val="Default"/>
        <w:numPr>
          <w:ilvl w:val="0"/>
          <w:numId w:val="42"/>
        </w:numPr>
        <w:ind w:left="0"/>
        <w:jc w:val="both"/>
      </w:pPr>
      <w:r w:rsidRPr="006328BA">
        <w:t xml:space="preserve">Хомякова О.Б. Соната. Стилевые характеристики средств музыкального языка. Учебно-методическое пособие. –М: МГУКИ, 2013. </w:t>
      </w:r>
    </w:p>
    <w:p w:rsidR="00883CB0" w:rsidRPr="006328BA" w:rsidRDefault="00883CB0" w:rsidP="00883CB0">
      <w:pPr>
        <w:pStyle w:val="Default"/>
        <w:numPr>
          <w:ilvl w:val="0"/>
          <w:numId w:val="42"/>
        </w:numPr>
        <w:ind w:left="0"/>
        <w:jc w:val="both"/>
      </w:pPr>
      <w:r w:rsidRPr="006328BA">
        <w:t xml:space="preserve">Щеглова Т.Т. Стилевые особенности исполнения произведений русских композиторов ХХ века на примере фортепианного творчества С.Прокофьева и Д.Шостаковича. Методическое пособие. – М: МГУКИ, 2013.  </w:t>
      </w:r>
    </w:p>
    <w:p w:rsidR="00883CB0" w:rsidRPr="006328BA" w:rsidRDefault="00883CB0" w:rsidP="00883CB0">
      <w:pPr>
        <w:pStyle w:val="Default"/>
        <w:ind w:firstLine="720"/>
        <w:jc w:val="both"/>
        <w:rPr>
          <w:b/>
          <w:bCs/>
        </w:rPr>
      </w:pPr>
    </w:p>
    <w:p w:rsidR="00883CB0" w:rsidRDefault="00883CB0" w:rsidP="00883CB0">
      <w:pPr>
        <w:pStyle w:val="Default"/>
        <w:ind w:firstLine="720"/>
        <w:jc w:val="both"/>
        <w:rPr>
          <w:b/>
          <w:bCs/>
        </w:rPr>
      </w:pPr>
    </w:p>
    <w:p w:rsidR="00883CB0" w:rsidRPr="006328BA" w:rsidRDefault="00883CB0" w:rsidP="00883CB0">
      <w:pPr>
        <w:pStyle w:val="Default"/>
        <w:ind w:firstLine="720"/>
        <w:jc w:val="both"/>
        <w:rPr>
          <w:b/>
          <w:bCs/>
        </w:rPr>
      </w:pPr>
      <w:r w:rsidRPr="006328BA">
        <w:rPr>
          <w:b/>
          <w:bCs/>
        </w:rPr>
        <w:t xml:space="preserve">Дополнительная учебно-методическая литература </w:t>
      </w:r>
    </w:p>
    <w:p w:rsidR="00883CB0" w:rsidRPr="006328BA" w:rsidRDefault="00883CB0" w:rsidP="00883CB0">
      <w:pPr>
        <w:pStyle w:val="Default"/>
        <w:numPr>
          <w:ilvl w:val="0"/>
          <w:numId w:val="43"/>
        </w:numPr>
        <w:ind w:left="0"/>
        <w:jc w:val="both"/>
      </w:pPr>
      <w:r w:rsidRPr="006328BA">
        <w:t xml:space="preserve">Алексеев А. История фортепианного искусства 1-2 чч. Учебник. – М: «Музыка», 1962. </w:t>
      </w:r>
    </w:p>
    <w:p w:rsidR="00883CB0" w:rsidRPr="006328BA" w:rsidRDefault="00883CB0" w:rsidP="00883CB0">
      <w:pPr>
        <w:pStyle w:val="Default"/>
        <w:numPr>
          <w:ilvl w:val="0"/>
          <w:numId w:val="43"/>
        </w:numPr>
        <w:ind w:left="0"/>
        <w:jc w:val="both"/>
      </w:pPr>
      <w:r w:rsidRPr="006328BA">
        <w:t xml:space="preserve">Алексеев А. Клавирное искусство. – М: «Музыка», 1982. </w:t>
      </w:r>
    </w:p>
    <w:p w:rsidR="00883CB0" w:rsidRPr="006328BA" w:rsidRDefault="00883CB0" w:rsidP="00883CB0">
      <w:pPr>
        <w:pStyle w:val="Default"/>
        <w:numPr>
          <w:ilvl w:val="0"/>
          <w:numId w:val="43"/>
        </w:numPr>
        <w:ind w:left="0"/>
        <w:jc w:val="both"/>
      </w:pPr>
      <w:r w:rsidRPr="006328BA">
        <w:t xml:space="preserve">Алексеев А. Мет одика обучения игре на фортепиано. – М: «Музыка», 1978. </w:t>
      </w:r>
    </w:p>
    <w:p w:rsidR="00883CB0" w:rsidRPr="006328BA" w:rsidRDefault="00883CB0" w:rsidP="00883CB0">
      <w:pPr>
        <w:pStyle w:val="Default"/>
        <w:numPr>
          <w:ilvl w:val="0"/>
          <w:numId w:val="43"/>
        </w:numPr>
        <w:ind w:left="0"/>
        <w:jc w:val="both"/>
      </w:pPr>
      <w:r w:rsidRPr="006328BA">
        <w:t xml:space="preserve">Гаккель Л. Фортепианная музыка ХХ века. – Л: Сов. Композитор, 1990 </w:t>
      </w:r>
    </w:p>
    <w:p w:rsidR="00883CB0" w:rsidRPr="006328BA" w:rsidRDefault="00883CB0" w:rsidP="00883CB0">
      <w:pPr>
        <w:pStyle w:val="Default"/>
        <w:numPr>
          <w:ilvl w:val="0"/>
          <w:numId w:val="43"/>
        </w:numPr>
        <w:ind w:left="0"/>
        <w:jc w:val="both"/>
      </w:pPr>
      <w:r w:rsidRPr="006328BA">
        <w:t xml:space="preserve">Друскин М. И.С.Бах .Монография. – М: «Музыка», 1982. </w:t>
      </w:r>
    </w:p>
    <w:p w:rsidR="00883CB0" w:rsidRPr="006328BA" w:rsidRDefault="00883CB0" w:rsidP="00883CB0">
      <w:pPr>
        <w:pStyle w:val="Default"/>
        <w:numPr>
          <w:ilvl w:val="0"/>
          <w:numId w:val="43"/>
        </w:numPr>
        <w:ind w:left="0"/>
        <w:jc w:val="both"/>
      </w:pPr>
      <w:r w:rsidRPr="006328BA">
        <w:t xml:space="preserve">Зингер Е. Из истории фортепианного искусства Франции. – М: «Музыка» 1976. </w:t>
      </w:r>
    </w:p>
    <w:p w:rsidR="00883CB0" w:rsidRPr="006328BA" w:rsidRDefault="00883CB0" w:rsidP="00883CB0">
      <w:pPr>
        <w:pStyle w:val="Default"/>
        <w:numPr>
          <w:ilvl w:val="0"/>
          <w:numId w:val="43"/>
        </w:numPr>
        <w:ind w:left="0"/>
        <w:jc w:val="both"/>
      </w:pPr>
      <w:r w:rsidRPr="006328BA">
        <w:t xml:space="preserve">Иванина Р. Полифония в фортепианной музыке зарубежных композиторов-романтиков. Особенности стиля и интерпретация. Учебное пособие для студентов музыкальных специализаций М. МГУКИ 2001 </w:t>
      </w:r>
    </w:p>
    <w:p w:rsidR="00883CB0" w:rsidRPr="006328BA" w:rsidRDefault="00883CB0" w:rsidP="00883CB0">
      <w:pPr>
        <w:pStyle w:val="Default"/>
        <w:numPr>
          <w:ilvl w:val="0"/>
          <w:numId w:val="43"/>
        </w:numPr>
        <w:ind w:left="0"/>
        <w:jc w:val="both"/>
      </w:pPr>
      <w:r w:rsidRPr="006328BA">
        <w:t xml:space="preserve">Иванина Р. Самостоятельная работа над произведениями зарубежных композиторов ХХ века М. МГУКИ 1990 </w:t>
      </w:r>
    </w:p>
    <w:p w:rsidR="00883CB0" w:rsidRPr="006328BA" w:rsidRDefault="00883CB0" w:rsidP="00883CB0">
      <w:pPr>
        <w:pStyle w:val="Default"/>
        <w:numPr>
          <w:ilvl w:val="0"/>
          <w:numId w:val="43"/>
        </w:numPr>
        <w:ind w:left="0"/>
        <w:jc w:val="both"/>
      </w:pPr>
      <w:r w:rsidRPr="006328BA">
        <w:t xml:space="preserve">Игумнов К. Исполнительские и педагогические принципы Игумнова.М. «Музыка» 1975 </w:t>
      </w:r>
    </w:p>
    <w:p w:rsidR="00883CB0" w:rsidRPr="006328BA" w:rsidRDefault="00883CB0" w:rsidP="00883CB0">
      <w:pPr>
        <w:pStyle w:val="Default"/>
        <w:numPr>
          <w:ilvl w:val="0"/>
          <w:numId w:val="43"/>
        </w:numPr>
        <w:ind w:left="0"/>
        <w:jc w:val="both"/>
      </w:pPr>
      <w:r w:rsidRPr="006328BA">
        <w:lastRenderedPageBreak/>
        <w:t xml:space="preserve">Корыхалова Н.П. За вторым роялем. Работа над музыкальным произведением в фортепианном классе. Учебное пособие. СПб «Композитор» 2006; </w:t>
      </w:r>
    </w:p>
    <w:p w:rsidR="00883CB0" w:rsidRPr="006328BA" w:rsidRDefault="00883CB0" w:rsidP="00883CB0">
      <w:pPr>
        <w:pStyle w:val="Default"/>
        <w:numPr>
          <w:ilvl w:val="0"/>
          <w:numId w:val="43"/>
        </w:numPr>
        <w:ind w:left="0"/>
        <w:jc w:val="both"/>
      </w:pPr>
      <w:r w:rsidRPr="006328BA">
        <w:t xml:space="preserve">Котомин Е. Русская фортепианная миниатюра. Метод. Разработка. М. МГУКИ 1079 </w:t>
      </w:r>
    </w:p>
    <w:p w:rsidR="00883CB0" w:rsidRPr="006328BA" w:rsidRDefault="00883CB0" w:rsidP="00883CB0">
      <w:pPr>
        <w:pStyle w:val="Default"/>
        <w:numPr>
          <w:ilvl w:val="0"/>
          <w:numId w:val="43"/>
        </w:numPr>
        <w:ind w:left="0"/>
        <w:jc w:val="both"/>
      </w:pPr>
      <w:r w:rsidRPr="006328BA">
        <w:t xml:space="preserve">Котомин Е. Стилевые особенности исполнения пьес танцевальных жанров. Методические указания М. МГУКИ 2001 </w:t>
      </w:r>
    </w:p>
    <w:p w:rsidR="00883CB0" w:rsidRPr="006328BA" w:rsidRDefault="00883CB0" w:rsidP="00883CB0">
      <w:pPr>
        <w:pStyle w:val="Default"/>
        <w:numPr>
          <w:ilvl w:val="0"/>
          <w:numId w:val="43"/>
        </w:numPr>
        <w:ind w:left="0"/>
        <w:jc w:val="both"/>
      </w:pPr>
      <w:r w:rsidRPr="006328BA">
        <w:t xml:space="preserve">Котомин Е.В. Русская фортепианная миниатюра. Учебно-методическое пособие. МГУКИ, 2007; </w:t>
      </w:r>
    </w:p>
    <w:p w:rsidR="00883CB0" w:rsidRPr="006328BA" w:rsidRDefault="00883CB0" w:rsidP="00883CB0">
      <w:pPr>
        <w:pStyle w:val="Default"/>
        <w:numPr>
          <w:ilvl w:val="0"/>
          <w:numId w:val="43"/>
        </w:numPr>
        <w:ind w:left="0"/>
        <w:jc w:val="both"/>
      </w:pPr>
      <w:r w:rsidRPr="006328BA">
        <w:t xml:space="preserve">Медведева Ю. Основные принципы работы над произведениями малой формы в творчестве русских композиторов ХХ века. Сетодическая разработка М. МГУКИ 2010 </w:t>
      </w:r>
    </w:p>
    <w:p w:rsidR="00883CB0" w:rsidRPr="006328BA" w:rsidRDefault="00883CB0" w:rsidP="00883CB0">
      <w:pPr>
        <w:pStyle w:val="Default"/>
        <w:numPr>
          <w:ilvl w:val="0"/>
          <w:numId w:val="43"/>
        </w:numPr>
        <w:ind w:left="0"/>
        <w:jc w:val="both"/>
      </w:pPr>
      <w:r w:rsidRPr="006328BA">
        <w:t xml:space="preserve">Медведева Ю. Работа над произведениями крупной формы русских композиторов ХХ века .Методическая разработка М.МГУКИ 2011 </w:t>
      </w:r>
    </w:p>
    <w:p w:rsidR="00883CB0" w:rsidRPr="006328BA" w:rsidRDefault="00883CB0" w:rsidP="00883CB0">
      <w:pPr>
        <w:pStyle w:val="Default"/>
        <w:numPr>
          <w:ilvl w:val="0"/>
          <w:numId w:val="43"/>
        </w:numPr>
        <w:ind w:left="0"/>
        <w:jc w:val="both"/>
      </w:pPr>
      <w:r w:rsidRPr="006328BA">
        <w:t xml:space="preserve">Медведева Ю.В. Работа над произведениями крупной формы русских композиторов ХХ века. Методическая разработка. МГУКИ 2011 </w:t>
      </w:r>
    </w:p>
    <w:p w:rsidR="00883CB0" w:rsidRPr="006328BA" w:rsidRDefault="00883CB0" w:rsidP="00883CB0">
      <w:pPr>
        <w:pStyle w:val="Default"/>
        <w:numPr>
          <w:ilvl w:val="0"/>
          <w:numId w:val="43"/>
        </w:numPr>
        <w:ind w:left="0"/>
        <w:jc w:val="both"/>
      </w:pPr>
      <w:r w:rsidRPr="006328BA">
        <w:t xml:space="preserve">Медведева Ю.В. Фортепианная соната в творчестве русских композиторов ХХ века. Учебное пособие. МГУКИ. 2011 </w:t>
      </w:r>
    </w:p>
    <w:p w:rsidR="00883CB0" w:rsidRPr="006328BA" w:rsidRDefault="00883CB0" w:rsidP="00883CB0">
      <w:pPr>
        <w:pStyle w:val="Default"/>
        <w:numPr>
          <w:ilvl w:val="0"/>
          <w:numId w:val="43"/>
        </w:numPr>
        <w:ind w:left="0"/>
        <w:jc w:val="both"/>
      </w:pPr>
      <w:r w:rsidRPr="006328BA">
        <w:t xml:space="preserve">Музыка барокко и классицизма .Вопросы анализа. М. ГМПИ им Гнесиных вып. </w:t>
      </w:r>
      <w:smartTag w:uri="urn:schemas-microsoft-com:office:smarttags" w:element="metricconverter">
        <w:smartTagPr>
          <w:attr w:name="ProductID" w:val="84 М"/>
        </w:smartTagPr>
        <w:r w:rsidRPr="006328BA">
          <w:t>84 М</w:t>
        </w:r>
      </w:smartTag>
      <w:r w:rsidRPr="006328BA">
        <w:t xml:space="preserve">. 1986 </w:t>
      </w:r>
    </w:p>
    <w:p w:rsidR="00883CB0" w:rsidRPr="006328BA" w:rsidRDefault="00883CB0" w:rsidP="00883CB0">
      <w:pPr>
        <w:pStyle w:val="Default"/>
        <w:numPr>
          <w:ilvl w:val="0"/>
          <w:numId w:val="43"/>
        </w:numPr>
        <w:ind w:left="0"/>
        <w:jc w:val="both"/>
      </w:pPr>
      <w:r w:rsidRPr="006328BA">
        <w:t xml:space="preserve">Особенности исполнения произведений венских классиков. Методическая разработка. Сост. Касаткин В. И Хомякова О. М. МГУКИ 1989 </w:t>
      </w:r>
    </w:p>
    <w:p w:rsidR="00883CB0" w:rsidRPr="006328BA" w:rsidRDefault="00883CB0" w:rsidP="00883CB0">
      <w:pPr>
        <w:pStyle w:val="Default"/>
        <w:numPr>
          <w:ilvl w:val="0"/>
          <w:numId w:val="43"/>
        </w:numPr>
        <w:ind w:left="0"/>
        <w:jc w:val="both"/>
      </w:pPr>
      <w:r w:rsidRPr="006328BA">
        <w:t xml:space="preserve">Сахнова И.В. Некоторые проблемы интерпретации фортепианного цикла Р.Шумана «Новелетты» (ор.21) Лекция. Мос.гос ин-тут музыки им. А.Г.Шнитке. 2009 </w:t>
      </w:r>
    </w:p>
    <w:p w:rsidR="00883CB0" w:rsidRPr="006328BA" w:rsidRDefault="00883CB0" w:rsidP="00883CB0">
      <w:pPr>
        <w:pStyle w:val="Default"/>
        <w:numPr>
          <w:ilvl w:val="0"/>
          <w:numId w:val="43"/>
        </w:numPr>
        <w:ind w:left="0"/>
        <w:jc w:val="both"/>
      </w:pPr>
      <w:r w:rsidRPr="006328BA">
        <w:t xml:space="preserve">Хомякова О.Б. Стилевые особенности исполнения музыки ХУ –ХУШ веков. Учебно-методическое пособие. МГУКИ 2008 </w:t>
      </w:r>
    </w:p>
    <w:p w:rsidR="00883CB0" w:rsidRPr="006328BA" w:rsidRDefault="00883CB0" w:rsidP="00883CB0">
      <w:pPr>
        <w:pStyle w:val="Default"/>
        <w:numPr>
          <w:ilvl w:val="0"/>
          <w:numId w:val="43"/>
        </w:numPr>
        <w:ind w:left="0"/>
        <w:jc w:val="both"/>
      </w:pPr>
      <w:r w:rsidRPr="006328BA">
        <w:t xml:space="preserve">Щеглова Т.Т. Особенности самостоятельной работы над аккомпанементом к вокальным произведениям русских композиторов Х1Х века. Методическая разработка для студентов муз. Специализаций МГУКИ ,2009. </w:t>
      </w:r>
    </w:p>
    <w:p w:rsidR="00883CB0" w:rsidRPr="006328BA" w:rsidRDefault="00883CB0" w:rsidP="00883CB0">
      <w:pPr>
        <w:pStyle w:val="Default"/>
        <w:numPr>
          <w:ilvl w:val="0"/>
          <w:numId w:val="43"/>
        </w:numPr>
        <w:ind w:left="0"/>
        <w:jc w:val="both"/>
      </w:pPr>
      <w:r w:rsidRPr="006328BA">
        <w:t xml:space="preserve">Щеглова Т.Т. Стилевые особенности исполнения произведений композиторов-романтиков. Учебное пособие. МГУКИ 2007 </w:t>
      </w:r>
    </w:p>
    <w:p w:rsidR="00883CB0" w:rsidRPr="006328BA" w:rsidRDefault="00883CB0" w:rsidP="00883CB0">
      <w:pPr>
        <w:pStyle w:val="Default"/>
        <w:numPr>
          <w:ilvl w:val="0"/>
          <w:numId w:val="43"/>
        </w:numPr>
        <w:ind w:left="0"/>
        <w:jc w:val="both"/>
      </w:pPr>
      <w:r w:rsidRPr="006328BA">
        <w:t xml:space="preserve">Щербаков В.Ф. Русская музыка ХХ века в исполнительском и педагогическом репертуаре музыканта. Учебное пособие. Гос.муз.-пед ин-т им. М.М.Ипполитова-Иванова. 2010. </w:t>
      </w:r>
    </w:p>
    <w:p w:rsidR="00883CB0" w:rsidRPr="006328BA" w:rsidRDefault="00883CB0" w:rsidP="00883CB0">
      <w:pPr>
        <w:pStyle w:val="Default"/>
        <w:ind w:firstLine="720"/>
        <w:jc w:val="both"/>
      </w:pPr>
    </w:p>
    <w:p w:rsidR="00883CB0" w:rsidRPr="00AC7628" w:rsidRDefault="00883CB0" w:rsidP="00883CB0">
      <w:pPr>
        <w:pStyle w:val="af2"/>
        <w:numPr>
          <w:ilvl w:val="1"/>
          <w:numId w:val="44"/>
        </w:numPr>
        <w:autoSpaceDE w:val="0"/>
        <w:autoSpaceDN w:val="0"/>
        <w:adjustRightInd w:val="0"/>
        <w:contextualSpacing/>
        <w:rPr>
          <w:rFonts w:ascii="TimesNewRoman??????????" w:hAnsi="TimesNewRoman??????????" w:cs="TimesNewRoman??????????"/>
          <w:b/>
          <w:sz w:val="23"/>
          <w:szCs w:val="23"/>
        </w:rPr>
      </w:pPr>
      <w:r w:rsidRPr="00AC7628">
        <w:rPr>
          <w:rFonts w:ascii="TimesNewRoman??????????" w:hAnsi="TimesNewRoman??????????" w:cs="TimesNewRoman??????????"/>
          <w:b/>
          <w:sz w:val="23"/>
          <w:szCs w:val="23"/>
        </w:rPr>
        <w:t>Перечень ресурсов информационно-телекоммуникационной сети «Интернет».</w:t>
      </w:r>
    </w:p>
    <w:p w:rsidR="00883CB0" w:rsidRPr="00895182" w:rsidRDefault="00883CB0" w:rsidP="00883CB0">
      <w:pPr>
        <w:pStyle w:val="af2"/>
        <w:autoSpaceDE w:val="0"/>
        <w:autoSpaceDN w:val="0"/>
        <w:adjustRightInd w:val="0"/>
        <w:ind w:left="765"/>
        <w:rPr>
          <w:rFonts w:ascii="TimesNewRoman??????????" w:hAnsi="TimesNewRoman??????????" w:cs="TimesNewRoman??????????"/>
          <w:sz w:val="23"/>
          <w:szCs w:val="23"/>
        </w:rPr>
      </w:pP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1. Министерство образования и науки Российской Федерации: </w:t>
      </w:r>
      <w:r>
        <w:rPr>
          <w:rFonts w:ascii="TimesNewRoman???????" w:hAnsi="TimesNewRoman???????" w:cs="TimesNewRoman???????"/>
          <w:sz w:val="23"/>
          <w:szCs w:val="23"/>
          <w:lang w:val="en-US"/>
        </w:rPr>
        <w:t>http</w:t>
      </w:r>
      <w:r w:rsidRPr="00895182">
        <w:rPr>
          <w:rFonts w:ascii="TimesNewRoman???????" w:hAnsi="TimesNewRoman???????" w:cs="TimesNewRoman???????"/>
          <w:sz w:val="23"/>
          <w:szCs w:val="23"/>
        </w:rPr>
        <w:t>://минобрнауки.рф/</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2. Министерство культуры РФ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mkrf</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3. Департамент культуры г. Москвы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kultura</w:t>
      </w:r>
      <w:r w:rsidRPr="00895182">
        <w:rPr>
          <w:rFonts w:ascii="TimesNewRoman???????" w:hAnsi="TimesNewRoman???????" w:cs="TimesNewRoman???????"/>
          <w:sz w:val="23"/>
          <w:szCs w:val="23"/>
        </w:rPr>
        <w:t>.</w:t>
      </w:r>
      <w:r>
        <w:rPr>
          <w:rFonts w:ascii="TimesNewRoman???????" w:hAnsi="TimesNewRoman???????" w:cs="TimesNewRoman???????"/>
          <w:sz w:val="23"/>
          <w:szCs w:val="23"/>
          <w:lang w:val="en-US"/>
        </w:rPr>
        <w:t>mos</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4. Портал ФГОС ВО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fgosvo</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5. Реестр профессиональных стандартов:</w:t>
      </w:r>
    </w:p>
    <w:p w:rsidR="00883CB0" w:rsidRPr="00895182" w:rsidRDefault="00883CB0" w:rsidP="00883CB0">
      <w:pPr>
        <w:autoSpaceDE w:val="0"/>
        <w:autoSpaceDN w:val="0"/>
        <w:adjustRightInd w:val="0"/>
        <w:rPr>
          <w:rFonts w:ascii="TimesNewRoman???????" w:hAnsi="TimesNewRoman???????" w:cs="TimesNewRoman???????"/>
          <w:sz w:val="23"/>
          <w:szCs w:val="23"/>
        </w:rPr>
      </w:pP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profstandart</w:t>
      </w:r>
      <w:r w:rsidRPr="00895182">
        <w:rPr>
          <w:rFonts w:ascii="TimesNewRoman???????" w:hAnsi="TimesNewRoman???????" w:cs="TimesNewRoman???????"/>
          <w:sz w:val="23"/>
          <w:szCs w:val="23"/>
        </w:rPr>
        <w:t>.</w:t>
      </w:r>
      <w:r>
        <w:rPr>
          <w:rFonts w:ascii="TimesNewRoman???????" w:hAnsi="TimesNewRoman???????" w:cs="TimesNewRoman???????"/>
          <w:sz w:val="23"/>
          <w:szCs w:val="23"/>
          <w:lang w:val="en-US"/>
        </w:rPr>
        <w:t>rosmintrud</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r>
        <w:rPr>
          <w:rFonts w:ascii="TimesNewRoman???????" w:hAnsi="TimesNewRoman???????" w:cs="TimesNewRoman???????"/>
          <w:sz w:val="23"/>
          <w:szCs w:val="23"/>
          <w:lang w:val="en-US"/>
        </w:rPr>
        <w:t>obshchiyinformatsionnyy</w:t>
      </w:r>
      <w:r w:rsidRPr="00895182">
        <w:rPr>
          <w:rFonts w:ascii="TimesNewRoman???????" w:hAnsi="TimesNewRoman???????" w:cs="TimesNewRoman???????"/>
          <w:sz w:val="23"/>
          <w:szCs w:val="23"/>
        </w:rPr>
        <w:t>-</w:t>
      </w:r>
      <w:r>
        <w:rPr>
          <w:rFonts w:ascii="TimesNewRoman???????" w:hAnsi="TimesNewRoman???????" w:cs="TimesNewRoman???????"/>
          <w:sz w:val="23"/>
          <w:szCs w:val="23"/>
          <w:lang w:val="en-US"/>
        </w:rPr>
        <w:t>blok</w:t>
      </w:r>
      <w:r w:rsidRPr="00895182">
        <w:rPr>
          <w:rFonts w:ascii="TimesNewRoman???????" w:hAnsi="TimesNewRoman???????" w:cs="TimesNewRoman???????"/>
          <w:sz w:val="23"/>
          <w:szCs w:val="23"/>
        </w:rPr>
        <w:t>/</w:t>
      </w:r>
      <w:r>
        <w:rPr>
          <w:rFonts w:ascii="TimesNewRoman???????" w:hAnsi="TimesNewRoman???????" w:cs="TimesNewRoman???????"/>
          <w:sz w:val="23"/>
          <w:szCs w:val="23"/>
          <w:lang w:val="en-US"/>
        </w:rPr>
        <w:t>natsionalnyy</w:t>
      </w:r>
      <w:r w:rsidRPr="00895182">
        <w:rPr>
          <w:rFonts w:ascii="TimesNewRoman???????" w:hAnsi="TimesNewRoman???????" w:cs="TimesNewRoman???????"/>
          <w:sz w:val="23"/>
          <w:szCs w:val="23"/>
        </w:rPr>
        <w:t>-</w:t>
      </w:r>
      <w:r>
        <w:rPr>
          <w:rFonts w:ascii="TimesNewRoman???????" w:hAnsi="TimesNewRoman???????" w:cs="TimesNewRoman???????"/>
          <w:sz w:val="23"/>
          <w:szCs w:val="23"/>
          <w:lang w:val="en-US"/>
        </w:rPr>
        <w:t>reestrprofessionalnykh</w:t>
      </w:r>
      <w:r w:rsidRPr="00895182">
        <w:rPr>
          <w:rFonts w:ascii="TimesNewRoman???????" w:hAnsi="TimesNewRoman???????" w:cs="TimesNewRoman???????"/>
          <w:sz w:val="23"/>
          <w:szCs w:val="23"/>
        </w:rPr>
        <w:t>-</w:t>
      </w:r>
      <w:r>
        <w:rPr>
          <w:rFonts w:ascii="TimesNewRoman???????" w:hAnsi="TimesNewRoman???????" w:cs="TimesNewRoman???????"/>
          <w:sz w:val="23"/>
          <w:szCs w:val="23"/>
          <w:lang w:val="en-US"/>
        </w:rPr>
        <w:t>standartov</w:t>
      </w:r>
      <w:r w:rsidRPr="00895182">
        <w:rPr>
          <w:rFonts w:ascii="TimesNewRoman???????" w:hAnsi="TimesNewRoman???????" w:cs="TimesNewRoman???????"/>
          <w:sz w:val="23"/>
          <w:szCs w:val="23"/>
        </w:rPr>
        <w:t>/</w:t>
      </w:r>
      <w:r>
        <w:rPr>
          <w:rFonts w:ascii="TimesNewRoman???????" w:hAnsi="TimesNewRoman???????" w:cs="TimesNewRoman???????"/>
          <w:sz w:val="23"/>
          <w:szCs w:val="23"/>
          <w:lang w:val="en-US"/>
        </w:rPr>
        <w:t>reestr</w:t>
      </w:r>
      <w:r w:rsidRPr="00895182">
        <w:rPr>
          <w:rFonts w:ascii="TimesNewRoman???????" w:hAnsi="TimesNewRoman???????" w:cs="TimesNewRoman???????"/>
          <w:sz w:val="23"/>
          <w:szCs w:val="23"/>
        </w:rPr>
        <w:t>-</w:t>
      </w:r>
      <w:r>
        <w:rPr>
          <w:rFonts w:ascii="TimesNewRoman???????" w:hAnsi="TimesNewRoman???????" w:cs="TimesNewRoman???????"/>
          <w:sz w:val="23"/>
          <w:szCs w:val="23"/>
          <w:lang w:val="en-US"/>
        </w:rPr>
        <w:t>professionalnykhstandartov</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6. Национальное агентство развития квалификаций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nark</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7. Российское образование. Федеральный портал.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8. Информационная система «Единое окно доступа к образовательным ресурсам»: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window</w:t>
      </w:r>
      <w:r w:rsidRPr="00895182">
        <w:rPr>
          <w:rFonts w:ascii="TimesNewRoman???????" w:hAnsi="TimesNewRoman???????" w:cs="TimesNewRoman???????"/>
          <w:sz w:val="23"/>
          <w:szCs w:val="23"/>
        </w:rPr>
        <w:t>.</w:t>
      </w:r>
      <w:r>
        <w:rPr>
          <w:rFonts w:ascii="TimesNewRoman???????" w:hAnsi="TimesNewRoman???????" w:cs="TimesNewRoman???????"/>
          <w:sz w:val="23"/>
          <w:szCs w:val="23"/>
          <w:lang w:val="en-US"/>
        </w:rPr>
        <w:t>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9. Культура РФ </w:t>
      </w:r>
      <w:r>
        <w:rPr>
          <w:rFonts w:ascii="TimesNewRoman???????" w:hAnsi="TimesNewRoman???????" w:cs="TimesNewRoman???????"/>
          <w:sz w:val="23"/>
          <w:szCs w:val="23"/>
          <w:lang w:val="en-US"/>
        </w:rPr>
        <w:t>https</w:t>
      </w:r>
      <w:r w:rsidRPr="00895182">
        <w:rPr>
          <w:rFonts w:ascii="TimesNewRoman???????" w:hAnsi="TimesNewRoman???????" w:cs="TimesNewRoman???????"/>
          <w:sz w:val="23"/>
          <w:szCs w:val="23"/>
        </w:rPr>
        <w:t>://</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culture</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10. Консультант плюс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consultant</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lastRenderedPageBreak/>
        <w:t>11. ЭОС МГИК</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lib</w:t>
      </w:r>
      <w:r w:rsidRPr="00895182">
        <w:rPr>
          <w:rFonts w:ascii="TimesNewRoman???????" w:hAnsi="TimesNewRoman???????" w:cs="TimesNewRoman???????"/>
          <w:sz w:val="23"/>
          <w:szCs w:val="23"/>
        </w:rPr>
        <w:t>.</w:t>
      </w:r>
      <w:r>
        <w:rPr>
          <w:rFonts w:ascii="TimesNewRoman???????" w:hAnsi="TimesNewRoman???????" w:cs="TimesNewRoman???????"/>
          <w:sz w:val="23"/>
          <w:szCs w:val="23"/>
          <w:lang w:val="en-US"/>
        </w:rPr>
        <w:t>mgik</w:t>
      </w:r>
      <w:r w:rsidRPr="00895182">
        <w:rPr>
          <w:rFonts w:ascii="TimesNewRoman???????" w:hAnsi="TimesNewRoman???????" w:cs="TimesNewRoman???????"/>
          <w:sz w:val="23"/>
          <w:szCs w:val="23"/>
        </w:rPr>
        <w:t>.</w:t>
      </w:r>
      <w:r>
        <w:rPr>
          <w:rFonts w:ascii="TimesNewRoman???????" w:hAnsi="TimesNewRoman???????" w:cs="TimesNewRoman???????"/>
          <w:sz w:val="23"/>
          <w:szCs w:val="23"/>
          <w:lang w:val="en-US"/>
        </w:rPr>
        <w:t>org</w:t>
      </w:r>
      <w:r w:rsidRPr="00895182">
        <w:rPr>
          <w:rFonts w:ascii="TimesNewRoman???????" w:hAnsi="TimesNewRoman???????" w:cs="TimesNewRoman???????"/>
          <w:sz w:val="23"/>
          <w:szCs w:val="23"/>
        </w:rPr>
        <w:t>/</w:t>
      </w:r>
      <w:r>
        <w:rPr>
          <w:rFonts w:ascii="TimesNewRoman???????" w:hAnsi="TimesNewRoman???????" w:cs="TimesNewRoman???????"/>
          <w:sz w:val="23"/>
          <w:szCs w:val="23"/>
          <w:lang w:val="en-US"/>
        </w:rPr>
        <w:t>elektronnye</w:t>
      </w:r>
      <w:r w:rsidRPr="00895182">
        <w:rPr>
          <w:rFonts w:ascii="TimesNewRoman???????" w:hAnsi="TimesNewRoman???????" w:cs="TimesNewRoman???????"/>
          <w:sz w:val="23"/>
          <w:szCs w:val="23"/>
        </w:rPr>
        <w:t>-</w:t>
      </w:r>
      <w:r>
        <w:rPr>
          <w:rFonts w:ascii="TimesNewRoman???????" w:hAnsi="TimesNewRoman???????" w:cs="TimesNewRoman???????"/>
          <w:sz w:val="23"/>
          <w:szCs w:val="23"/>
          <w:lang w:val="en-US"/>
        </w:rPr>
        <w:t>resursy</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12. Электронная библиотека МГИК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elib</w:t>
      </w:r>
      <w:r w:rsidRPr="00895182">
        <w:rPr>
          <w:rFonts w:ascii="TimesNewRoman???????" w:hAnsi="TimesNewRoman???????" w:cs="TimesNewRoman???????"/>
          <w:sz w:val="23"/>
          <w:szCs w:val="23"/>
        </w:rPr>
        <w:t>.</w:t>
      </w:r>
      <w:r>
        <w:rPr>
          <w:rFonts w:ascii="TimesNewRoman???????" w:hAnsi="TimesNewRoman???????" w:cs="TimesNewRoman???????"/>
          <w:sz w:val="23"/>
          <w:szCs w:val="23"/>
          <w:lang w:val="en-US"/>
        </w:rPr>
        <w:t>mgik</w:t>
      </w:r>
      <w:r w:rsidRPr="00895182">
        <w:rPr>
          <w:rFonts w:ascii="TimesNewRoman???????" w:hAnsi="TimesNewRoman???????" w:cs="TimesNewRoman???????"/>
          <w:sz w:val="23"/>
          <w:szCs w:val="23"/>
        </w:rPr>
        <w:t>.</w:t>
      </w:r>
      <w:r>
        <w:rPr>
          <w:rFonts w:ascii="TimesNewRoman???????" w:hAnsi="TimesNewRoman???????" w:cs="TimesNewRoman???????"/>
          <w:sz w:val="23"/>
          <w:szCs w:val="23"/>
          <w:lang w:val="en-US"/>
        </w:rPr>
        <w:t>org</w:t>
      </w:r>
      <w:r w:rsidRPr="00895182">
        <w:rPr>
          <w:rFonts w:ascii="TimesNewRoman???????" w:hAnsi="TimesNewRoman???????" w:cs="TimesNewRoman???????"/>
          <w:sz w:val="23"/>
          <w:szCs w:val="23"/>
        </w:rPr>
        <w:t>/</w:t>
      </w:r>
      <w:r>
        <w:rPr>
          <w:rFonts w:ascii="TimesNewRoman???????" w:hAnsi="TimesNewRoman???????" w:cs="TimesNewRoman???????"/>
          <w:sz w:val="23"/>
          <w:szCs w:val="23"/>
          <w:lang w:val="en-US"/>
        </w:rPr>
        <w:t>ExtSearch</w:t>
      </w:r>
      <w:r w:rsidRPr="00895182">
        <w:rPr>
          <w:rFonts w:ascii="TimesNewRoman???????" w:hAnsi="TimesNewRoman???????" w:cs="TimesNewRoman???????"/>
          <w:sz w:val="23"/>
          <w:szCs w:val="23"/>
        </w:rPr>
        <w:t>.</w:t>
      </w:r>
      <w:r>
        <w:rPr>
          <w:rFonts w:ascii="TimesNewRoman???????" w:hAnsi="TimesNewRoman???????" w:cs="TimesNewRoman???????"/>
          <w:sz w:val="23"/>
          <w:szCs w:val="23"/>
          <w:lang w:val="en-US"/>
        </w:rPr>
        <w:t>asp</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13. Единое окно доступа к информационным ресурсам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window</w:t>
      </w:r>
      <w:r w:rsidRPr="00895182">
        <w:rPr>
          <w:rFonts w:ascii="TimesNewRoman???????" w:hAnsi="TimesNewRoman???????" w:cs="TimesNewRoman???????"/>
          <w:sz w:val="23"/>
          <w:szCs w:val="23"/>
        </w:rPr>
        <w:t>.</w:t>
      </w:r>
      <w:r>
        <w:rPr>
          <w:rFonts w:ascii="TimesNewRoman???????" w:hAnsi="TimesNewRoman???????" w:cs="TimesNewRoman???????"/>
          <w:sz w:val="23"/>
          <w:szCs w:val="23"/>
          <w:lang w:val="en-US"/>
        </w:rPr>
        <w:t>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14. Каталог ресурсов «Открытое образование» </w:t>
      </w:r>
      <w:r>
        <w:rPr>
          <w:rFonts w:ascii="TimesNewRoman???????" w:hAnsi="TimesNewRoman???????" w:cs="TimesNewRoman???????"/>
          <w:sz w:val="23"/>
          <w:szCs w:val="23"/>
          <w:lang w:val="en-US"/>
        </w:rPr>
        <w:t>https</w:t>
      </w:r>
      <w:r w:rsidRPr="00895182">
        <w:rPr>
          <w:rFonts w:ascii="TimesNewRoman???????" w:hAnsi="TimesNewRoman???????" w:cs="TimesNewRoman???????"/>
          <w:sz w:val="23"/>
          <w:szCs w:val="23"/>
        </w:rPr>
        <w:t>://</w:t>
      </w:r>
      <w:r>
        <w:rPr>
          <w:rFonts w:ascii="TimesNewRoman???????" w:hAnsi="TimesNewRoman???????" w:cs="TimesNewRoman???????"/>
          <w:sz w:val="23"/>
          <w:szCs w:val="23"/>
          <w:lang w:val="en-US"/>
        </w:rPr>
        <w:t>openedu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r>
        <w:rPr>
          <w:rFonts w:ascii="TimesNewRoman???????" w:hAnsi="TimesNewRoman???????" w:cs="TimesNewRoman???????"/>
          <w:sz w:val="23"/>
          <w:szCs w:val="23"/>
          <w:lang w:val="en-US"/>
        </w:rPr>
        <w:t>course</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15. Портал культурного наследия России КУЛЬТУРА.РФ </w:t>
      </w:r>
      <w:r>
        <w:rPr>
          <w:rFonts w:ascii="TimesNewRoman???????" w:hAnsi="TimesNewRoman???????" w:cs="TimesNewRoman???????"/>
          <w:sz w:val="23"/>
          <w:szCs w:val="23"/>
          <w:lang w:val="en-US"/>
        </w:rPr>
        <w:t>https</w:t>
      </w:r>
      <w:r w:rsidRPr="00895182">
        <w:rPr>
          <w:rFonts w:ascii="TimesNewRoman???????" w:hAnsi="TimesNewRoman???????" w:cs="TimesNewRoman???????"/>
          <w:sz w:val="23"/>
          <w:szCs w:val="23"/>
        </w:rPr>
        <w:t>://</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culture</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16. Единая коллекция цифровых образовательных ресурсов</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school</w:t>
      </w:r>
      <w:r w:rsidRPr="00895182">
        <w:rPr>
          <w:rFonts w:ascii="TimesNewRoman???????" w:hAnsi="TimesNewRoman???????" w:cs="TimesNewRoman???????"/>
          <w:sz w:val="23"/>
          <w:szCs w:val="23"/>
        </w:rPr>
        <w:t>-</w:t>
      </w:r>
      <w:r>
        <w:rPr>
          <w:rFonts w:ascii="TimesNewRoman???????" w:hAnsi="TimesNewRoman???????" w:cs="TimesNewRoman???????"/>
          <w:sz w:val="23"/>
          <w:szCs w:val="23"/>
          <w:lang w:val="en-US"/>
        </w:rPr>
        <w:t>collection</w:t>
      </w:r>
      <w:r w:rsidRPr="00895182">
        <w:rPr>
          <w:rFonts w:ascii="TimesNewRoman???????" w:hAnsi="TimesNewRoman???????" w:cs="TimesNewRoman???????"/>
          <w:sz w:val="23"/>
          <w:szCs w:val="23"/>
        </w:rPr>
        <w:t>.</w:t>
      </w:r>
      <w:r>
        <w:rPr>
          <w:rFonts w:ascii="TimesNewRoman???????" w:hAnsi="TimesNewRoman???????" w:cs="TimesNewRoman???????"/>
          <w:sz w:val="23"/>
          <w:szCs w:val="23"/>
          <w:lang w:val="en-US"/>
        </w:rPr>
        <w:t>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17. Федеральный центр информационно-образовательных ресурсов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fcior</w:t>
      </w:r>
      <w:r w:rsidRPr="00895182">
        <w:rPr>
          <w:rFonts w:ascii="TimesNewRoman???????" w:hAnsi="TimesNewRoman???????" w:cs="TimesNewRoman???????"/>
          <w:sz w:val="23"/>
          <w:szCs w:val="23"/>
        </w:rPr>
        <w:t>.</w:t>
      </w:r>
      <w:r>
        <w:rPr>
          <w:rFonts w:ascii="TimesNewRoman???????" w:hAnsi="TimesNewRoman???????" w:cs="TimesNewRoman???????"/>
          <w:sz w:val="23"/>
          <w:szCs w:val="23"/>
          <w:lang w:val="en-US"/>
        </w:rPr>
        <w:t>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Default="00883CB0" w:rsidP="00883CB0">
      <w:pPr>
        <w:autoSpaceDE w:val="0"/>
        <w:autoSpaceDN w:val="0"/>
        <w:adjustRightInd w:val="0"/>
        <w:rPr>
          <w:rFonts w:ascii="TimesNewRoman??????????" w:hAnsi="TimesNewRoman??????????" w:cs="TimesNewRoman??????????"/>
          <w:sz w:val="23"/>
          <w:szCs w:val="23"/>
        </w:rPr>
      </w:pPr>
    </w:p>
    <w:p w:rsidR="00883CB0" w:rsidRPr="00895182" w:rsidRDefault="00883CB0" w:rsidP="00883CB0">
      <w:pPr>
        <w:autoSpaceDE w:val="0"/>
        <w:autoSpaceDN w:val="0"/>
        <w:adjustRightInd w:val="0"/>
        <w:rPr>
          <w:rFonts w:ascii="TimesNewRoman??????????" w:hAnsi="TimesNewRoman??????????" w:cs="TimesNewRoman??????????"/>
          <w:b/>
          <w:sz w:val="23"/>
          <w:szCs w:val="23"/>
        </w:rPr>
      </w:pPr>
      <w:r w:rsidRPr="00895182">
        <w:rPr>
          <w:rFonts w:ascii="TimesNewRoman??????????" w:hAnsi="TimesNewRoman??????????" w:cs="TimesNewRoman??????????"/>
          <w:b/>
          <w:sz w:val="23"/>
          <w:szCs w:val="23"/>
        </w:rPr>
        <w:t>Доступ в ЭБС:</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 ЛАНЬ Договор с ООО «Издательство Лань» Режим доступа </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e</w:t>
      </w:r>
      <w:r w:rsidRPr="00895182">
        <w:rPr>
          <w:rFonts w:ascii="TimesNewRoman???????" w:hAnsi="TimesNewRoman???????" w:cs="TimesNewRoman???????"/>
          <w:sz w:val="23"/>
          <w:szCs w:val="23"/>
        </w:rPr>
        <w:t>.</w:t>
      </w:r>
      <w:r>
        <w:rPr>
          <w:rFonts w:ascii="TimesNewRoman???????" w:hAnsi="TimesNewRoman???????" w:cs="TimesNewRoman???????"/>
          <w:sz w:val="23"/>
          <w:szCs w:val="23"/>
          <w:lang w:val="en-US"/>
        </w:rPr>
        <w:t>lanbook</w:t>
      </w:r>
      <w:r w:rsidRPr="00895182">
        <w:rPr>
          <w:rFonts w:ascii="TimesNewRoman???????" w:hAnsi="TimesNewRoman???????" w:cs="TimesNewRoman???????"/>
          <w:sz w:val="23"/>
          <w:szCs w:val="23"/>
        </w:rPr>
        <w:t>.</w:t>
      </w:r>
      <w:r>
        <w:rPr>
          <w:rFonts w:ascii="TimesNewRoman???????" w:hAnsi="TimesNewRoman???????" w:cs="TimesNewRoman???????"/>
          <w:sz w:val="23"/>
          <w:szCs w:val="23"/>
          <w:lang w:val="en-US"/>
        </w:rPr>
        <w:t>com</w:t>
      </w:r>
      <w:r w:rsidRPr="00895182">
        <w:rPr>
          <w:rFonts w:ascii="TimesNewRoman???????" w:hAnsi="TimesNewRoman???????" w:cs="TimesNewRoman???????"/>
          <w:sz w:val="23"/>
          <w:szCs w:val="23"/>
        </w:rPr>
        <w:t xml:space="preserve"> Неограниченный доступ для</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зарегистрированных пользователей</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 ЭБС ЮРАЙТ, Режим доступа </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biblio</w:t>
      </w:r>
      <w:r w:rsidRPr="00895182">
        <w:rPr>
          <w:rFonts w:ascii="TimesNewRoman???????" w:hAnsi="TimesNewRoman???????" w:cs="TimesNewRoman???????"/>
          <w:sz w:val="23"/>
          <w:szCs w:val="23"/>
        </w:rPr>
        <w:t>-</w:t>
      </w:r>
      <w:r>
        <w:rPr>
          <w:rFonts w:ascii="TimesNewRoman???????" w:hAnsi="TimesNewRoman???????" w:cs="TimesNewRoman???????"/>
          <w:sz w:val="23"/>
          <w:szCs w:val="23"/>
          <w:lang w:val="en-US"/>
        </w:rPr>
        <w:t>online</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 xml:space="preserve"> Неограниченный доступ для зарегистрированных пользователей</w:t>
      </w:r>
    </w:p>
    <w:p w:rsidR="00883CB0" w:rsidRDefault="00883CB0" w:rsidP="00883CB0">
      <w:pPr>
        <w:keepNext/>
        <w:keepLines/>
        <w:numPr>
          <w:ilvl w:val="2"/>
          <w:numId w:val="0"/>
        </w:numPr>
        <w:spacing w:before="240" w:after="60" w:line="276" w:lineRule="auto"/>
        <w:ind w:right="1320"/>
        <w:outlineLvl w:val="2"/>
        <w:rPr>
          <w:rFonts w:ascii="TimesNewRoman???????" w:hAnsi="TimesNewRoman???????" w:cs="TimesNewRoman???????"/>
          <w:sz w:val="23"/>
          <w:szCs w:val="23"/>
        </w:rPr>
      </w:pPr>
      <w:r w:rsidRPr="00895182">
        <w:rPr>
          <w:rFonts w:ascii="TimesNewRoman???????" w:hAnsi="TimesNewRoman???????" w:cs="TimesNewRoman???????"/>
          <w:sz w:val="23"/>
          <w:szCs w:val="23"/>
        </w:rPr>
        <w:t xml:space="preserve">- ООО НЭБ Режим доступа </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eLIBRARY</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 xml:space="preserve"> Неограниченный доступ для зарегистрированных пользователей</w:t>
      </w:r>
    </w:p>
    <w:p w:rsidR="00D717FB" w:rsidRDefault="00D717FB">
      <w:pPr>
        <w:spacing w:after="200" w:line="276" w:lineRule="auto"/>
        <w:rPr>
          <w:b/>
          <w:szCs w:val="24"/>
          <w:lang w:eastAsia="ru-RU"/>
        </w:rPr>
      </w:pP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МЕТОДИЧЕСКИЕ УКАЗАНИЯ ПО ОСВОЕНИЮ ДИСЦИПЛИНЫ </w:t>
      </w:r>
    </w:p>
    <w:p w:rsidR="00DA4E59" w:rsidRDefault="00DA4E59" w:rsidP="00DA4E59">
      <w:pPr>
        <w:spacing w:after="0" w:line="240" w:lineRule="auto"/>
        <w:ind w:firstLine="709"/>
        <w:jc w:val="both"/>
        <w:rPr>
          <w:b/>
          <w:i/>
        </w:rPr>
      </w:pPr>
    </w:p>
    <w:p w:rsidR="00DA4E59" w:rsidRPr="00F3616D" w:rsidRDefault="00DA4E59" w:rsidP="00DA4E59">
      <w:pPr>
        <w:widowControl w:val="0"/>
        <w:autoSpaceDE w:val="0"/>
        <w:autoSpaceDN w:val="0"/>
        <w:adjustRightInd w:val="0"/>
        <w:ind w:firstLine="720"/>
        <w:jc w:val="both"/>
        <w:rPr>
          <w:rFonts w:cs="Times New Roman"/>
          <w:szCs w:val="24"/>
        </w:rPr>
      </w:pPr>
    </w:p>
    <w:p w:rsidR="00883CB0" w:rsidRPr="00010F7D" w:rsidRDefault="00883CB0" w:rsidP="00883CB0">
      <w:pPr>
        <w:ind w:firstLine="709"/>
      </w:pPr>
      <w:r w:rsidRPr="00010F7D">
        <w:t>Самостоятельная работа студентов включает подготовку программы по разделам и темам каждого семестра.</w:t>
      </w:r>
    </w:p>
    <w:p w:rsidR="00883CB0" w:rsidRPr="00883CB0" w:rsidRDefault="00883CB0" w:rsidP="00883CB0">
      <w:pPr>
        <w:pStyle w:val="a"/>
        <w:numPr>
          <w:ilvl w:val="0"/>
          <w:numId w:val="45"/>
        </w:numPr>
        <w:shd w:val="clear" w:color="auto" w:fill="FFFFFF"/>
        <w:spacing w:before="0" w:after="0"/>
        <w:jc w:val="both"/>
        <w:rPr>
          <w:color w:val="000000"/>
        </w:rPr>
      </w:pPr>
      <w:r w:rsidRPr="00883CB0">
        <w:rPr>
          <w:color w:val="000000"/>
        </w:rPr>
        <w:t>Самостоятельная работа – одна из основных форм обучения студентов, которая призвана повысить эффективность усвоения материала, закрепить полученные в классе навыки владения инструментом.</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Студент должен осознать  важность самостоятельной домашней подготовки к уроку и, какую роль она играет в дальнейшем развитии и совершенствовании исполнительского мастерства. Домашние занятия за фортепиано должны быть включены в общий круг занятий студента и войти в его ежедневное расписание. Нельзя ожидать хороших результатов, если домашние занятия происходят нерегулярно, если ученик сегодня играет мало.</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Очень важно составить правильный режим. Для самостоятельной работы нужно ежедневно отводить более или менее постоянное время. Немаловажный вопрос – распределение рабочего времени.</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Для повышения эффективности самостоятельной домашней работы. Например: гаммы – 20,</w:t>
      </w:r>
      <w:r>
        <w:rPr>
          <w:bCs/>
          <w:iCs/>
          <w:color w:val="000000"/>
        </w:rPr>
        <w:t xml:space="preserve"> </w:t>
      </w:r>
      <w:r w:rsidRPr="00010F7D">
        <w:rPr>
          <w:bCs/>
          <w:iCs/>
          <w:color w:val="000000"/>
        </w:rPr>
        <w:t>30мин., этюды – 30,</w:t>
      </w:r>
      <w:r>
        <w:rPr>
          <w:bCs/>
          <w:iCs/>
          <w:color w:val="000000"/>
        </w:rPr>
        <w:t xml:space="preserve"> </w:t>
      </w:r>
      <w:r w:rsidRPr="00010F7D">
        <w:rPr>
          <w:bCs/>
          <w:iCs/>
          <w:color w:val="000000"/>
        </w:rPr>
        <w:t xml:space="preserve">40мин., художественный материал – 1час. </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 xml:space="preserve">Такое распределение времени занятий весьма условно. В конечном итоге оно определяется учебным материалом, его трудностью и рядом других причин. Кроме этого распределение времени зависит от индивидуальных потребностей и способностей студента. При недостатках в технической оснащённости больше времени следует уделить гаммам, упражнениям и этюдам. И </w:t>
      </w:r>
      <w:r w:rsidRPr="00010F7D">
        <w:rPr>
          <w:bCs/>
          <w:iCs/>
          <w:color w:val="000000"/>
        </w:rPr>
        <w:lastRenderedPageBreak/>
        <w:t>наоборот, достигнув необходимого технического уровня, можно усилить занятия над пьесами. </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 xml:space="preserve">Процесс самостоятельной работы учащегося должен быть максимально осознан. Необходимым условием его должно быть наличие слухового самоконтроля, «самокритики» и незамедлительного устранения замеченных недостатков.     </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 xml:space="preserve">Прежде чем приступить к занятиям, учащемуся всегда необходимо представить, как должен звучать тот или иной отрывок изучаемого произведения или сочинение целиком. Приступать к работе непосредственно за инструментом, минуя этот этап, «всё равно, что начать постройку дома, не располагая его проектом». Для того чтобы ученик мог представить звучание произведения, я на уроке проигрываю пьесу и вместе с ребёнком разбираем характер каждой части и всего сочинения, как, в конечном итоге, ученик должен будет его исполнить. </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 xml:space="preserve">Изучая музыкальный текст, важно сразу осмысливать характер, содержание и форму произведения. Работая над деталями произведения в медленном темпе, никогда нельзя забывать его образно-эмоциональную сторону. </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 xml:space="preserve">Особое внимание в самостоятельной работе следует уделять ритмической дисциплине. Учащийся должен знать, что ритм – это первооснова, определяющая живую жизнь музыки. </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 xml:space="preserve">Динамические указания всегда нужно рассматривать в органическом единстве с другими выразительными средствами (темпом, фактурой, гармонией и др.) это поможет глубже понять и вникнуть в образно-смысловое содержание музыки. </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При заучивании произведения наизусть играть нужно непременно медленно, во избежание технических трудностей, отвлекающих внимание от главной цели. Работая над пьесами кантиленного характера, пианисту следует позаботиться о сохранении идеи вокальности. Необходимо стремиться воспитать в себе ощущение вокальной упругости, напряжённости мелодических интервалов.</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Прежде, чем приступить к детальному изучению полифонического произведения, чрезвычайно важно тщательно выучить каждый голос.</w:t>
      </w:r>
    </w:p>
    <w:p w:rsidR="00883CB0" w:rsidRPr="006328BA" w:rsidRDefault="00883CB0" w:rsidP="00883CB0">
      <w:pPr>
        <w:ind w:firstLine="851"/>
        <w:jc w:val="both"/>
      </w:pPr>
      <w:r w:rsidRPr="006328BA">
        <w:t xml:space="preserve">Детальная работа по исполнительской программе включает в себя определение: </w:t>
      </w:r>
    </w:p>
    <w:p w:rsidR="00883CB0" w:rsidRPr="006328BA" w:rsidRDefault="00883CB0" w:rsidP="00883CB0">
      <w:pPr>
        <w:ind w:firstLine="851"/>
        <w:jc w:val="both"/>
      </w:pPr>
      <w:r w:rsidRPr="006328BA">
        <w:t xml:space="preserve">- мотивации выбора произведения; </w:t>
      </w:r>
    </w:p>
    <w:p w:rsidR="00883CB0" w:rsidRPr="006328BA" w:rsidRDefault="00883CB0" w:rsidP="00883CB0">
      <w:pPr>
        <w:ind w:firstLine="851"/>
        <w:jc w:val="both"/>
      </w:pPr>
      <w:r w:rsidRPr="006328BA">
        <w:t xml:space="preserve">- специфики художественного образа произведения, его жанрово-стилистической особенности: анализ нотного текста (авторские указания, редакторские ремарки), тщательное изучение элементов фактуры, мелодии, гармонии, полифонической структуры и т.д.; </w:t>
      </w:r>
    </w:p>
    <w:p w:rsidR="00883CB0" w:rsidRPr="006328BA" w:rsidRDefault="00883CB0" w:rsidP="00883CB0">
      <w:pPr>
        <w:ind w:firstLine="851"/>
        <w:jc w:val="both"/>
      </w:pPr>
      <w:r w:rsidRPr="006328BA">
        <w:t xml:space="preserve">Осознание авторского замысла, основной идеи сочинения: </w:t>
      </w:r>
    </w:p>
    <w:p w:rsidR="00883CB0" w:rsidRPr="006328BA" w:rsidRDefault="00883CB0" w:rsidP="00883CB0">
      <w:pPr>
        <w:ind w:firstLine="851"/>
        <w:jc w:val="both"/>
      </w:pPr>
      <w:r w:rsidRPr="006328BA">
        <w:t xml:space="preserve">- выбор и анализ исполнительских средств выразительности, соответствующих объективным особенностям художественного образа; </w:t>
      </w:r>
    </w:p>
    <w:p w:rsidR="00883CB0" w:rsidRPr="006328BA" w:rsidRDefault="00883CB0" w:rsidP="00883CB0">
      <w:pPr>
        <w:ind w:firstLine="851"/>
        <w:jc w:val="both"/>
      </w:pPr>
      <w:r w:rsidRPr="006328BA">
        <w:t xml:space="preserve">- временная организация музыки (метроритм, темп, агогика); </w:t>
      </w:r>
    </w:p>
    <w:p w:rsidR="00883CB0" w:rsidRPr="006328BA" w:rsidRDefault="00883CB0" w:rsidP="00883CB0">
      <w:pPr>
        <w:ind w:firstLine="851"/>
        <w:jc w:val="both"/>
      </w:pPr>
      <w:r w:rsidRPr="006328BA">
        <w:t xml:space="preserve">- анализ соответствующих исполнительских приёмов (звукообразование, звуковая атака, прикосновение к клавиатуре и т.д.); </w:t>
      </w:r>
    </w:p>
    <w:p w:rsidR="00883CB0" w:rsidRPr="006328BA" w:rsidRDefault="00883CB0" w:rsidP="00883CB0">
      <w:pPr>
        <w:ind w:firstLine="851"/>
        <w:jc w:val="both"/>
      </w:pPr>
      <w:r w:rsidRPr="006328BA">
        <w:t xml:space="preserve">- осознание технических трудностей, нахождение целесообразных пианистических движений, аппликатура, продуманная педализация; </w:t>
      </w:r>
    </w:p>
    <w:p w:rsidR="00883CB0" w:rsidRPr="006328BA" w:rsidRDefault="00883CB0" w:rsidP="00883CB0">
      <w:pPr>
        <w:ind w:firstLine="851"/>
        <w:jc w:val="both"/>
      </w:pPr>
      <w:r w:rsidRPr="006328BA">
        <w:t xml:space="preserve">- художественное обобщение всего музыкального материала. Ощущение органичности и целостности формы. </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lastRenderedPageBreak/>
        <w:t>Подготовку к концерту необходимо  обязательно проводить по нотам. Такой вид занятий позволит избавиться от  неточностей и небрежности, которыми обрастает со временем произведение, и обнаружить.</w:t>
      </w:r>
    </w:p>
    <w:p w:rsidR="00D717FB" w:rsidRDefault="00D717FB">
      <w:pPr>
        <w:spacing w:after="200" w:line="276" w:lineRule="auto"/>
        <w:rPr>
          <w:b/>
          <w:szCs w:val="24"/>
          <w:lang w:eastAsia="ru-RU"/>
        </w:rPr>
      </w:pP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ПЕРЕЧЕНЬ ИНФОРМАЦИОННЫХ ТЕХНОЛОГИЙ </w:t>
      </w:r>
    </w:p>
    <w:p w:rsidR="00DA4E59" w:rsidRDefault="00DA4E59" w:rsidP="00DA4E59">
      <w:pPr>
        <w:spacing w:after="0" w:line="240" w:lineRule="auto"/>
        <w:ind w:firstLine="709"/>
        <w:jc w:val="both"/>
        <w:rPr>
          <w:szCs w:val="24"/>
          <w:lang w:eastAsia="ru-RU"/>
        </w:rPr>
      </w:pPr>
    </w:p>
    <w:p w:rsidR="00DA4E59" w:rsidRPr="00D717FB" w:rsidRDefault="00DA4E59" w:rsidP="00DA4E59">
      <w:pPr>
        <w:spacing w:after="0" w:line="240" w:lineRule="auto"/>
        <w:jc w:val="both"/>
        <w:rPr>
          <w:szCs w:val="24"/>
          <w:lang w:eastAsia="ru-RU"/>
        </w:rPr>
      </w:pPr>
    </w:p>
    <w:p w:rsidR="00DA4E59" w:rsidRPr="00D717FB" w:rsidRDefault="00DA4E59" w:rsidP="00DA4E59">
      <w:pPr>
        <w:spacing w:after="0" w:line="240" w:lineRule="auto"/>
        <w:jc w:val="both"/>
        <w:rPr>
          <w:b/>
          <w:szCs w:val="24"/>
          <w:lang w:eastAsia="ru-RU"/>
        </w:rPr>
      </w:pPr>
    </w:p>
    <w:p w:rsidR="00883CB0" w:rsidRPr="003A5C95" w:rsidRDefault="00883CB0" w:rsidP="00883CB0">
      <w:pPr>
        <w:autoSpaceDE w:val="0"/>
        <w:autoSpaceDN w:val="0"/>
        <w:adjustRightInd w:val="0"/>
        <w:ind w:firstLine="709"/>
        <w:jc w:val="both"/>
        <w:rPr>
          <w:rFonts w:ascii="TimesNewRoman???????" w:hAnsi="TimesNewRoman???????" w:cs="TimesNewRoman???????"/>
          <w:sz w:val="23"/>
          <w:szCs w:val="23"/>
        </w:rPr>
      </w:pPr>
      <w:r w:rsidRPr="003A5C95">
        <w:rPr>
          <w:rFonts w:ascii="TimesNewRoman???????" w:hAnsi="TimesNewRoman???????" w:cs="TimesNewRoman???????"/>
          <w:sz w:val="23"/>
          <w:szCs w:val="23"/>
        </w:rPr>
        <w:t>При изучении дисциплины обучающимися используются следующие информационные технологии:</w:t>
      </w:r>
    </w:p>
    <w:p w:rsidR="00883CB0" w:rsidRPr="003A5C95" w:rsidRDefault="00883CB0" w:rsidP="00883CB0">
      <w:pPr>
        <w:autoSpaceDE w:val="0"/>
        <w:autoSpaceDN w:val="0"/>
        <w:adjustRightInd w:val="0"/>
        <w:ind w:firstLine="709"/>
        <w:jc w:val="both"/>
        <w:rPr>
          <w:rFonts w:ascii="TimesNewRoman???????" w:hAnsi="TimesNewRoman???????" w:cs="TimesNewRoman???????"/>
          <w:sz w:val="23"/>
          <w:szCs w:val="23"/>
        </w:rPr>
      </w:pPr>
      <w:r w:rsidRPr="003A5C95">
        <w:rPr>
          <w:rFonts w:ascii="TimesNewRoman???????" w:hAnsi="TimesNewRoman???????" w:cs="TimesNewRoman???????"/>
          <w:sz w:val="23"/>
          <w:szCs w:val="23"/>
        </w:rPr>
        <w:t>-аудиовизуальное представление обучающимся с помощью компьютера содержания отдельных тем дисциплины на лекционных</w:t>
      </w:r>
      <w:r>
        <w:rPr>
          <w:rFonts w:ascii="TimesNewRoman???????" w:hAnsi="TimesNewRoman???????" w:cs="TimesNewRoman???????"/>
          <w:sz w:val="23"/>
          <w:szCs w:val="23"/>
        </w:rPr>
        <w:t xml:space="preserve"> </w:t>
      </w:r>
      <w:r w:rsidRPr="003A5C95">
        <w:rPr>
          <w:rFonts w:ascii="TimesNewRoman???????" w:hAnsi="TimesNewRoman???????" w:cs="TimesNewRoman???????"/>
          <w:sz w:val="23"/>
          <w:szCs w:val="23"/>
        </w:rPr>
        <w:t>занятиях;</w:t>
      </w:r>
    </w:p>
    <w:p w:rsidR="00883CB0" w:rsidRPr="003A5C95" w:rsidRDefault="00883CB0" w:rsidP="00883CB0">
      <w:pPr>
        <w:autoSpaceDE w:val="0"/>
        <w:autoSpaceDN w:val="0"/>
        <w:adjustRightInd w:val="0"/>
        <w:ind w:firstLine="709"/>
        <w:jc w:val="both"/>
        <w:rPr>
          <w:rFonts w:ascii="TimesNewRoman???????" w:hAnsi="TimesNewRoman???????" w:cs="TimesNewRoman???????"/>
          <w:sz w:val="23"/>
          <w:szCs w:val="23"/>
        </w:rPr>
      </w:pPr>
      <w:r w:rsidRPr="003A5C95">
        <w:rPr>
          <w:rFonts w:ascii="TimesNewRoman???????" w:hAnsi="TimesNewRoman???????" w:cs="TimesNewRoman???????"/>
          <w:sz w:val="23"/>
          <w:szCs w:val="23"/>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w:t>
      </w:r>
      <w:r>
        <w:rPr>
          <w:rFonts w:ascii="TimesNewRoman???????" w:hAnsi="TimesNewRoman???????" w:cs="TimesNewRoman???????"/>
          <w:sz w:val="23"/>
          <w:szCs w:val="23"/>
        </w:rPr>
        <w:t xml:space="preserve"> </w:t>
      </w:r>
      <w:r w:rsidRPr="003A5C95">
        <w:rPr>
          <w:rFonts w:ascii="TimesNewRoman???????" w:hAnsi="TimesNewRoman???????" w:cs="TimesNewRoman???????"/>
          <w:sz w:val="23"/>
          <w:szCs w:val="23"/>
        </w:rPr>
        <w:t>информационным справочным системам, которые используется при осуществлении образовательного процесса по дисциплине,</w:t>
      </w:r>
      <w:r>
        <w:rPr>
          <w:rFonts w:ascii="TimesNewRoman???????" w:hAnsi="TimesNewRoman???????" w:cs="TimesNewRoman???????"/>
          <w:sz w:val="23"/>
          <w:szCs w:val="23"/>
        </w:rPr>
        <w:t xml:space="preserve"> </w:t>
      </w:r>
      <w:r w:rsidRPr="003A5C95">
        <w:rPr>
          <w:rFonts w:ascii="TimesNewRoman???????" w:hAnsi="TimesNewRoman???????" w:cs="TimesNewRoman???????"/>
          <w:sz w:val="23"/>
          <w:szCs w:val="23"/>
        </w:rPr>
        <w:t>посредством электронной информационно-образовательной среды института из любой точки, в которой имеется доступ к</w:t>
      </w:r>
      <w:r>
        <w:rPr>
          <w:rFonts w:ascii="TimesNewRoman???????" w:hAnsi="TimesNewRoman???????" w:cs="TimesNewRoman???????"/>
          <w:sz w:val="23"/>
          <w:szCs w:val="23"/>
        </w:rPr>
        <w:t xml:space="preserve"> </w:t>
      </w:r>
      <w:r w:rsidRPr="003A5C95">
        <w:rPr>
          <w:rFonts w:ascii="TimesNewRoman???????" w:hAnsi="TimesNewRoman???????" w:cs="TimesNewRoman???????"/>
          <w:sz w:val="23"/>
          <w:szCs w:val="23"/>
        </w:rPr>
        <w:t>информационно-телекоммуникационной сети «Интернет»;</w:t>
      </w:r>
    </w:p>
    <w:p w:rsidR="00883CB0" w:rsidRPr="003A5C95" w:rsidRDefault="00883CB0" w:rsidP="00883CB0">
      <w:pPr>
        <w:autoSpaceDE w:val="0"/>
        <w:autoSpaceDN w:val="0"/>
        <w:adjustRightInd w:val="0"/>
        <w:ind w:firstLine="709"/>
        <w:jc w:val="both"/>
        <w:rPr>
          <w:rFonts w:ascii="TimesNewRoman???????" w:hAnsi="TimesNewRoman???????" w:cs="TimesNewRoman???????"/>
          <w:sz w:val="23"/>
          <w:szCs w:val="23"/>
        </w:rPr>
      </w:pPr>
      <w:r w:rsidRPr="003A5C95">
        <w:rPr>
          <w:rFonts w:ascii="TimesNewRoman???????" w:hAnsi="TimesNewRoman???????" w:cs="TimesNewRoman???????"/>
          <w:sz w:val="23"/>
          <w:szCs w:val="23"/>
        </w:rPr>
        <w:t>-фиксация хода образовательного процесса по дисциплине посредством электронной информационно-образовательной среды</w:t>
      </w:r>
      <w:r>
        <w:rPr>
          <w:rFonts w:ascii="TimesNewRoman???????" w:hAnsi="TimesNewRoman???????" w:cs="TimesNewRoman???????"/>
          <w:sz w:val="23"/>
          <w:szCs w:val="23"/>
        </w:rPr>
        <w:t xml:space="preserve"> </w:t>
      </w:r>
      <w:r w:rsidRPr="003A5C95">
        <w:rPr>
          <w:rFonts w:ascii="TimesNewRoman???????" w:hAnsi="TimesNewRoman???????" w:cs="TimesNewRoman???????"/>
          <w:sz w:val="23"/>
          <w:szCs w:val="23"/>
        </w:rPr>
        <w:t>института;</w:t>
      </w:r>
    </w:p>
    <w:p w:rsidR="00883CB0" w:rsidRPr="003A5C95" w:rsidRDefault="00883CB0" w:rsidP="00883CB0">
      <w:pPr>
        <w:autoSpaceDE w:val="0"/>
        <w:autoSpaceDN w:val="0"/>
        <w:adjustRightInd w:val="0"/>
        <w:ind w:firstLine="709"/>
        <w:jc w:val="both"/>
        <w:rPr>
          <w:rFonts w:ascii="TimesNewRoman???????" w:hAnsi="TimesNewRoman???????" w:cs="TimesNewRoman???????"/>
          <w:sz w:val="23"/>
          <w:szCs w:val="23"/>
        </w:rPr>
      </w:pPr>
      <w:r w:rsidRPr="003A5C95">
        <w:rPr>
          <w:rFonts w:ascii="TimesNewRoman???????" w:hAnsi="TimesNewRoman???????" w:cs="TimesNewRoman???????"/>
          <w:sz w:val="23"/>
          <w:szCs w:val="23"/>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883CB0" w:rsidRPr="003A5C95" w:rsidRDefault="00883CB0" w:rsidP="00883CB0">
      <w:pPr>
        <w:autoSpaceDE w:val="0"/>
        <w:autoSpaceDN w:val="0"/>
        <w:adjustRightInd w:val="0"/>
        <w:ind w:firstLine="709"/>
        <w:jc w:val="both"/>
        <w:rPr>
          <w:rFonts w:ascii="TimesNewRoman???????" w:hAnsi="TimesNewRoman???????" w:cs="TimesNewRoman???????"/>
          <w:sz w:val="23"/>
          <w:szCs w:val="23"/>
        </w:rPr>
      </w:pPr>
      <w:r w:rsidRPr="003A5C95">
        <w:rPr>
          <w:rFonts w:ascii="TimesNewRoman???????" w:hAnsi="TimesNewRoman???????" w:cs="TimesNewRoman???????"/>
          <w:sz w:val="23"/>
          <w:szCs w:val="23"/>
        </w:rPr>
        <w:t>При осуществлении образовательного процесса по дисциплине используется следующее лицензионное программное</w:t>
      </w:r>
      <w:r>
        <w:rPr>
          <w:rFonts w:ascii="TimesNewRoman???????" w:hAnsi="TimesNewRoman???????" w:cs="TimesNewRoman???????"/>
          <w:sz w:val="23"/>
          <w:szCs w:val="23"/>
        </w:rPr>
        <w:t xml:space="preserve"> </w:t>
      </w:r>
      <w:r w:rsidRPr="003A5C95">
        <w:rPr>
          <w:rFonts w:ascii="TimesNewRoman???????" w:hAnsi="TimesNewRoman???????" w:cs="TimesNewRoman???????"/>
          <w:sz w:val="23"/>
          <w:szCs w:val="23"/>
        </w:rPr>
        <w:t>обеспечение:</w:t>
      </w:r>
    </w:p>
    <w:p w:rsidR="00883CB0" w:rsidRPr="00FD6E7D" w:rsidRDefault="00883CB0" w:rsidP="00883CB0">
      <w:pPr>
        <w:autoSpaceDE w:val="0"/>
        <w:autoSpaceDN w:val="0"/>
        <w:adjustRightInd w:val="0"/>
        <w:rPr>
          <w:rFonts w:ascii="TimesNewRoman???????" w:hAnsi="TimesNewRoman???????" w:cs="TimesNewRoman???????"/>
          <w:sz w:val="23"/>
          <w:szCs w:val="23"/>
          <w:lang w:val="en-US"/>
        </w:rPr>
      </w:pPr>
      <w:r w:rsidRPr="00FD6E7D">
        <w:rPr>
          <w:rFonts w:ascii="TimesNewRoman???????" w:hAnsi="TimesNewRoman???????" w:cs="TimesNewRoman???????"/>
          <w:sz w:val="23"/>
          <w:szCs w:val="23"/>
          <w:lang w:val="en-US"/>
        </w:rPr>
        <w:t xml:space="preserve">- </w:t>
      </w:r>
      <w:r>
        <w:rPr>
          <w:rFonts w:ascii="TimesNewRoman???????" w:hAnsi="TimesNewRoman???????" w:cs="TimesNewRoman???????"/>
          <w:sz w:val="23"/>
          <w:szCs w:val="23"/>
          <w:lang w:val="en-US"/>
        </w:rPr>
        <w:t>W</w:t>
      </w:r>
      <w:r w:rsidRPr="003A5C95">
        <w:rPr>
          <w:rFonts w:ascii="TimesNewRoman???????" w:hAnsi="TimesNewRoman???????" w:cs="TimesNewRoman???????"/>
          <w:sz w:val="23"/>
          <w:szCs w:val="23"/>
        </w:rPr>
        <w:t>ог</w:t>
      </w:r>
      <w:r>
        <w:rPr>
          <w:rFonts w:ascii="TimesNewRoman???????" w:hAnsi="TimesNewRoman???????" w:cs="TimesNewRoman???????"/>
          <w:sz w:val="23"/>
          <w:szCs w:val="23"/>
          <w:lang w:val="en-US"/>
        </w:rPr>
        <w:t>d</w:t>
      </w:r>
      <w:r w:rsidRPr="00B25C4D">
        <w:rPr>
          <w:rFonts w:ascii="TimesNewRoman???????" w:hAnsi="TimesNewRoman???????" w:cs="TimesNewRoman???????"/>
          <w:sz w:val="23"/>
          <w:szCs w:val="23"/>
          <w:lang w:val="en-US"/>
        </w:rPr>
        <w:t xml:space="preserve">, </w:t>
      </w:r>
    </w:p>
    <w:p w:rsidR="00883CB0" w:rsidRPr="00FD6E7D" w:rsidRDefault="00883CB0" w:rsidP="00883CB0">
      <w:pPr>
        <w:autoSpaceDE w:val="0"/>
        <w:autoSpaceDN w:val="0"/>
        <w:adjustRightInd w:val="0"/>
        <w:rPr>
          <w:rFonts w:ascii="TimesNewRoman???????" w:hAnsi="TimesNewRoman???????" w:cs="TimesNewRoman???????"/>
          <w:sz w:val="23"/>
          <w:szCs w:val="23"/>
          <w:lang w:val="en-US"/>
        </w:rPr>
      </w:pPr>
      <w:r w:rsidRPr="00FD6E7D">
        <w:rPr>
          <w:rFonts w:ascii="TimesNewRoman???????" w:hAnsi="TimesNewRoman???????" w:cs="TimesNewRoman???????"/>
          <w:sz w:val="23"/>
          <w:szCs w:val="23"/>
          <w:lang w:val="en-US"/>
        </w:rPr>
        <w:t xml:space="preserve">- </w:t>
      </w:r>
      <w:r w:rsidRPr="003A5C95">
        <w:rPr>
          <w:rFonts w:ascii="TimesNewRoman???????" w:hAnsi="TimesNewRoman???????" w:cs="TimesNewRoman???????"/>
          <w:sz w:val="23"/>
          <w:szCs w:val="23"/>
        </w:rPr>
        <w:t>Ехсе</w:t>
      </w:r>
      <w:r>
        <w:rPr>
          <w:rFonts w:ascii="TimesNewRoman???????" w:hAnsi="TimesNewRoman???????" w:cs="TimesNewRoman???????"/>
          <w:sz w:val="23"/>
          <w:szCs w:val="23"/>
          <w:lang w:val="en-US"/>
        </w:rPr>
        <w:t>l</w:t>
      </w:r>
      <w:r w:rsidRPr="00B25C4D">
        <w:rPr>
          <w:rFonts w:ascii="TimesNewRoman???????" w:hAnsi="TimesNewRoman???????" w:cs="TimesNewRoman???????"/>
          <w:sz w:val="23"/>
          <w:szCs w:val="23"/>
          <w:lang w:val="en-US"/>
        </w:rPr>
        <w:t xml:space="preserve">, </w:t>
      </w:r>
    </w:p>
    <w:p w:rsidR="00883CB0" w:rsidRPr="00B25C4D" w:rsidRDefault="00883CB0" w:rsidP="00883CB0">
      <w:pPr>
        <w:autoSpaceDE w:val="0"/>
        <w:autoSpaceDN w:val="0"/>
        <w:adjustRightInd w:val="0"/>
        <w:rPr>
          <w:rFonts w:ascii="TimesNewRoman???????" w:hAnsi="TimesNewRoman???????" w:cs="TimesNewRoman???????"/>
          <w:sz w:val="23"/>
          <w:szCs w:val="23"/>
          <w:lang w:val="en-US"/>
        </w:rPr>
      </w:pPr>
      <w:r w:rsidRPr="00FD6E7D">
        <w:rPr>
          <w:rFonts w:ascii="TimesNewRoman???????" w:hAnsi="TimesNewRoman???????" w:cs="TimesNewRoman???????"/>
          <w:sz w:val="23"/>
          <w:szCs w:val="23"/>
          <w:lang w:val="en-US"/>
        </w:rPr>
        <w:t xml:space="preserve">- </w:t>
      </w:r>
      <w:r>
        <w:rPr>
          <w:rFonts w:ascii="TimesNewRoman???????" w:hAnsi="TimesNewRoman???????" w:cs="TimesNewRoman???????"/>
          <w:sz w:val="23"/>
          <w:szCs w:val="23"/>
          <w:lang w:val="en-US"/>
        </w:rPr>
        <w:t>Pow</w:t>
      </w:r>
      <w:r w:rsidRPr="003A5C95">
        <w:rPr>
          <w:rFonts w:ascii="TimesNewRoman???????" w:hAnsi="TimesNewRoman???????" w:cs="TimesNewRoman???????"/>
          <w:sz w:val="23"/>
          <w:szCs w:val="23"/>
        </w:rPr>
        <w:t>ег</w:t>
      </w:r>
      <w:r w:rsidRPr="00B25C4D">
        <w:rPr>
          <w:rFonts w:ascii="TimesNewRoman???????" w:hAnsi="TimesNewRoman???????" w:cs="TimesNewRoman???????"/>
          <w:sz w:val="23"/>
          <w:szCs w:val="23"/>
          <w:lang w:val="en-US"/>
        </w:rPr>
        <w:t xml:space="preserve"> </w:t>
      </w:r>
      <w:r w:rsidRPr="003A5C95">
        <w:rPr>
          <w:rFonts w:ascii="TimesNewRoman???????" w:hAnsi="TimesNewRoman???????" w:cs="TimesNewRoman???????"/>
          <w:sz w:val="23"/>
          <w:szCs w:val="23"/>
        </w:rPr>
        <w:t>Ро</w:t>
      </w:r>
      <w:r>
        <w:rPr>
          <w:rFonts w:ascii="TimesNewRoman???????" w:hAnsi="TimesNewRoman???????" w:cs="TimesNewRoman???????"/>
          <w:sz w:val="23"/>
          <w:szCs w:val="23"/>
          <w:lang w:val="en-US"/>
        </w:rPr>
        <w:t>int</w:t>
      </w:r>
      <w:r w:rsidRPr="00B25C4D">
        <w:rPr>
          <w:rFonts w:ascii="TimesNewRoman???????" w:hAnsi="TimesNewRoman???????" w:cs="TimesNewRoman???????"/>
          <w:sz w:val="23"/>
          <w:szCs w:val="23"/>
          <w:lang w:val="en-US"/>
        </w:rPr>
        <w:t>;</w:t>
      </w:r>
    </w:p>
    <w:p w:rsidR="00883CB0" w:rsidRDefault="00883CB0" w:rsidP="00883CB0">
      <w:pPr>
        <w:autoSpaceDE w:val="0"/>
        <w:autoSpaceDN w:val="0"/>
        <w:adjustRightInd w:val="0"/>
        <w:rPr>
          <w:rFonts w:ascii="TimesNewRoman???????" w:hAnsi="TimesNewRoman???????" w:cs="TimesNewRoman???????"/>
          <w:sz w:val="23"/>
          <w:szCs w:val="23"/>
          <w:lang w:val="en-US"/>
        </w:rPr>
      </w:pPr>
      <w:r>
        <w:rPr>
          <w:rFonts w:ascii="TimesNewRoman???????" w:hAnsi="TimesNewRoman???????" w:cs="TimesNewRoman???????"/>
          <w:sz w:val="23"/>
          <w:szCs w:val="23"/>
          <w:lang w:val="en-US"/>
        </w:rPr>
        <w:t>- Adobe Photoshop;</w:t>
      </w:r>
    </w:p>
    <w:p w:rsidR="00883CB0" w:rsidRDefault="00883CB0" w:rsidP="00883CB0">
      <w:pPr>
        <w:autoSpaceDE w:val="0"/>
        <w:autoSpaceDN w:val="0"/>
        <w:adjustRightInd w:val="0"/>
        <w:rPr>
          <w:rFonts w:ascii="TimesNewRoman???????" w:hAnsi="TimesNewRoman???????" w:cs="TimesNewRoman???????"/>
          <w:sz w:val="23"/>
          <w:szCs w:val="23"/>
          <w:lang w:val="en-US"/>
        </w:rPr>
      </w:pPr>
      <w:r>
        <w:rPr>
          <w:rFonts w:ascii="TimesNewRoman???????" w:hAnsi="TimesNewRoman???????" w:cs="TimesNewRoman???????"/>
          <w:sz w:val="23"/>
          <w:szCs w:val="23"/>
          <w:lang w:val="en-US"/>
        </w:rPr>
        <w:t>- Adobe Premiere;</w:t>
      </w:r>
    </w:p>
    <w:p w:rsidR="00883CB0" w:rsidRDefault="00883CB0" w:rsidP="00883CB0">
      <w:pPr>
        <w:autoSpaceDE w:val="0"/>
        <w:autoSpaceDN w:val="0"/>
        <w:adjustRightInd w:val="0"/>
        <w:rPr>
          <w:rFonts w:ascii="TimesNewRoman???????" w:hAnsi="TimesNewRoman???????" w:cs="TimesNewRoman???????"/>
          <w:sz w:val="23"/>
          <w:szCs w:val="23"/>
          <w:lang w:val="en-US"/>
        </w:rPr>
      </w:pPr>
      <w:r>
        <w:rPr>
          <w:rFonts w:ascii="TimesNewRoman???????" w:hAnsi="TimesNewRoman???????" w:cs="TimesNewRoman???????"/>
          <w:sz w:val="23"/>
          <w:szCs w:val="23"/>
          <w:lang w:val="en-US"/>
        </w:rPr>
        <w:t>- Power DVD;</w:t>
      </w:r>
    </w:p>
    <w:p w:rsidR="00883CB0" w:rsidRPr="00B25C4D" w:rsidRDefault="00883CB0" w:rsidP="00883CB0">
      <w:pPr>
        <w:autoSpaceDE w:val="0"/>
        <w:autoSpaceDN w:val="0"/>
        <w:adjustRightInd w:val="0"/>
        <w:rPr>
          <w:rFonts w:ascii="TimesNewRoman???????" w:hAnsi="TimesNewRoman???????" w:cs="TimesNewRoman???????"/>
          <w:sz w:val="23"/>
          <w:szCs w:val="23"/>
          <w:lang w:val="en-US"/>
        </w:rPr>
      </w:pPr>
      <w:r w:rsidRPr="00B25C4D">
        <w:rPr>
          <w:rFonts w:ascii="TimesNewRoman???????" w:hAnsi="TimesNewRoman???????" w:cs="TimesNewRoman???????"/>
          <w:sz w:val="23"/>
          <w:szCs w:val="23"/>
          <w:lang w:val="en-US"/>
        </w:rPr>
        <w:t xml:space="preserve">- </w:t>
      </w:r>
      <w:r>
        <w:rPr>
          <w:rFonts w:ascii="TimesNewRoman???????" w:hAnsi="TimesNewRoman???????" w:cs="TimesNewRoman???????"/>
          <w:sz w:val="23"/>
          <w:szCs w:val="23"/>
          <w:lang w:val="en-US"/>
        </w:rPr>
        <w:t>Media</w:t>
      </w:r>
      <w:r w:rsidRPr="00B25C4D">
        <w:rPr>
          <w:rFonts w:ascii="TimesNewRoman???????" w:hAnsi="TimesNewRoman???????" w:cs="TimesNewRoman???????"/>
          <w:sz w:val="23"/>
          <w:szCs w:val="23"/>
          <w:lang w:val="en-US"/>
        </w:rPr>
        <w:t xml:space="preserve"> </w:t>
      </w:r>
      <w:r>
        <w:rPr>
          <w:rFonts w:ascii="TimesNewRoman???????" w:hAnsi="TimesNewRoman???????" w:cs="TimesNewRoman???????"/>
          <w:sz w:val="23"/>
          <w:szCs w:val="23"/>
          <w:lang w:val="en-US"/>
        </w:rPr>
        <w:t>Player</w:t>
      </w:r>
      <w:r w:rsidRPr="00B25C4D">
        <w:rPr>
          <w:rFonts w:ascii="TimesNewRoman???????" w:hAnsi="TimesNewRoman???????" w:cs="TimesNewRoman???????"/>
          <w:sz w:val="23"/>
          <w:szCs w:val="23"/>
          <w:lang w:val="en-US"/>
        </w:rPr>
        <w:t xml:space="preserve"> </w:t>
      </w:r>
      <w:r>
        <w:rPr>
          <w:rFonts w:ascii="TimesNewRoman???????" w:hAnsi="TimesNewRoman???????" w:cs="TimesNewRoman???????"/>
          <w:sz w:val="23"/>
          <w:szCs w:val="23"/>
          <w:lang w:val="en-US"/>
        </w:rPr>
        <w:t>Classic</w:t>
      </w:r>
      <w:r w:rsidRPr="00B25C4D">
        <w:rPr>
          <w:rFonts w:ascii="TimesNewRoman???????" w:hAnsi="TimesNewRoman???????" w:cs="TimesNewRoman???????"/>
          <w:sz w:val="23"/>
          <w:szCs w:val="23"/>
          <w:lang w:val="en-US"/>
        </w:rPr>
        <w:t>.</w:t>
      </w:r>
    </w:p>
    <w:p w:rsidR="00D717FB" w:rsidRPr="00883CB0" w:rsidRDefault="00D717FB">
      <w:pPr>
        <w:spacing w:after="200" w:line="276" w:lineRule="auto"/>
        <w:rPr>
          <w:b/>
          <w:szCs w:val="24"/>
          <w:lang w:val="en-US" w:eastAsia="ru-RU"/>
        </w:rPr>
      </w:pPr>
      <w:r w:rsidRPr="00883CB0">
        <w:rPr>
          <w:b/>
          <w:szCs w:val="24"/>
          <w:lang w:val="en-US" w:eastAsia="ru-RU"/>
        </w:rPr>
        <w:br w:type="page"/>
      </w:r>
    </w:p>
    <w:p w:rsidR="00DA4E59" w:rsidRPr="00D717FB" w:rsidRDefault="00DA4E59" w:rsidP="00D717FB">
      <w:pPr>
        <w:pStyle w:val="2"/>
        <w:numPr>
          <w:ilvl w:val="0"/>
          <w:numId w:val="6"/>
        </w:numPr>
        <w:ind w:left="0" w:firstLine="0"/>
        <w:jc w:val="both"/>
        <w:rPr>
          <w:rFonts w:eastAsia="Calibri"/>
        </w:rPr>
      </w:pPr>
      <w:r w:rsidRPr="00D717FB">
        <w:rPr>
          <w:rFonts w:eastAsia="Calibri"/>
        </w:rPr>
        <w:lastRenderedPageBreak/>
        <w:t>ОПИСАНИЕ МАТЕРИАЛЬНО-ТЕХНИЧЕСКОЙ БАЗЫ, НЕОБХОДИМОЙ ДЛЯ ОСУЩЕСТВЛЕНИЯ ОБРАЗОВАТЕЛЬНОГО ПРОЦЕССА ПО ДИСЦИПЛИНЕ</w:t>
      </w:r>
    </w:p>
    <w:p w:rsidR="00883CB0" w:rsidRDefault="00883CB0">
      <w:pPr>
        <w:spacing w:after="200" w:line="276" w:lineRule="auto"/>
        <w:rPr>
          <w:rFonts w:eastAsia="Calibri"/>
        </w:rPr>
      </w:pPr>
      <w:bookmarkStart w:id="18" w:name="_Toc63415047"/>
      <w:bookmarkStart w:id="19" w:name="_Toc93148316"/>
    </w:p>
    <w:p w:rsidR="00883CB0" w:rsidRPr="003A5C95" w:rsidRDefault="00883CB0" w:rsidP="00883CB0">
      <w:pPr>
        <w:autoSpaceDE w:val="0"/>
        <w:autoSpaceDN w:val="0"/>
        <w:adjustRightInd w:val="0"/>
        <w:ind w:firstLine="709"/>
        <w:jc w:val="both"/>
        <w:rPr>
          <w:rFonts w:ascii="TimesNewRoman???????" w:hAnsi="TimesNewRoman???????" w:cs="TimesNewRoman???????"/>
          <w:sz w:val="23"/>
          <w:szCs w:val="23"/>
        </w:rPr>
      </w:pPr>
      <w:r w:rsidRPr="003A5C95">
        <w:rPr>
          <w:rFonts w:ascii="TimesNewRoman???????" w:hAnsi="TimesNewRoman???????" w:cs="TimesNewRoman???????"/>
          <w:sz w:val="23"/>
          <w:szCs w:val="23"/>
        </w:rPr>
        <w:t>Учебные занятия и промежуточная аттестация по дисциплине проводятся в оборудованных учебных кабинетах, оснащенных</w:t>
      </w:r>
      <w:r>
        <w:rPr>
          <w:rFonts w:ascii="TimesNewRoman???????" w:hAnsi="TimesNewRoman???????" w:cs="TimesNewRoman???????"/>
          <w:sz w:val="23"/>
          <w:szCs w:val="23"/>
        </w:rPr>
        <w:t xml:space="preserve"> </w:t>
      </w:r>
      <w:r w:rsidRPr="003A5C95">
        <w:rPr>
          <w:rFonts w:ascii="TimesNewRoman???????" w:hAnsi="TimesNewRoman???????" w:cs="TimesNewRoman???????"/>
          <w:sz w:val="23"/>
          <w:szCs w:val="23"/>
        </w:rPr>
        <w:t>соответствующим оборудованием и программным обеспечением.</w:t>
      </w:r>
    </w:p>
    <w:p w:rsidR="00883CB0" w:rsidRDefault="00883CB0" w:rsidP="00883CB0">
      <w:pPr>
        <w:autoSpaceDE w:val="0"/>
        <w:autoSpaceDN w:val="0"/>
        <w:adjustRightInd w:val="0"/>
        <w:ind w:firstLine="709"/>
        <w:jc w:val="both"/>
        <w:rPr>
          <w:rFonts w:ascii="TimesNewRoman???????" w:hAnsi="TimesNewRoman???????" w:cs="TimesNewRoman???????"/>
          <w:sz w:val="23"/>
          <w:szCs w:val="23"/>
        </w:rPr>
      </w:pPr>
      <w:r w:rsidRPr="003A5C95">
        <w:rPr>
          <w:rFonts w:ascii="TimesNewRoman???????" w:hAnsi="TimesNewRoman???????" w:cs="TimesNewRoman???????"/>
          <w:sz w:val="23"/>
          <w:szCs w:val="23"/>
        </w:rPr>
        <w:t>Для самостоятельной работы студентов могут быть использованы аудитории учебного корпуса №1, №2, читальный зал.</w:t>
      </w:r>
    </w:p>
    <w:p w:rsidR="00883CB0" w:rsidRPr="003A5C95" w:rsidRDefault="00883CB0" w:rsidP="00883CB0">
      <w:pPr>
        <w:autoSpaceDE w:val="0"/>
        <w:autoSpaceDN w:val="0"/>
        <w:adjustRightInd w:val="0"/>
        <w:jc w:val="both"/>
        <w:rPr>
          <w:rFonts w:ascii="TimesNewRoman???????" w:hAnsi="TimesNewRoman???????" w:cs="TimesNewRoman???????"/>
          <w:sz w:val="23"/>
          <w:szCs w:val="23"/>
        </w:rPr>
      </w:pPr>
    </w:p>
    <w:p w:rsidR="00D717FB" w:rsidRPr="00DC0523" w:rsidRDefault="00D717FB" w:rsidP="00D717FB">
      <w:pPr>
        <w:pStyle w:val="2"/>
        <w:numPr>
          <w:ilvl w:val="0"/>
          <w:numId w:val="6"/>
        </w:numPr>
        <w:ind w:left="0" w:firstLine="0"/>
        <w:jc w:val="both"/>
        <w:rPr>
          <w:rFonts w:eastAsia="Calibri"/>
        </w:rPr>
      </w:pPr>
      <w:r w:rsidRPr="00DC0523">
        <w:rPr>
          <w:rFonts w:eastAsia="Calibri"/>
        </w:rPr>
        <w:t>ОБЕСПЕЧЕНИЕ ОБРАЗОВАТЕЛЬНОГО ПРОЦЕССА ДЛЯ ЛИЦ С ОГРАНИЧЕННЫМИ ВОЗМОЖНОСТЯМИ ЗДОРОВЬЯ</w:t>
      </w:r>
      <w:bookmarkEnd w:id="18"/>
      <w:bookmarkEnd w:id="19"/>
    </w:p>
    <w:p w:rsidR="00D717FB" w:rsidRDefault="00D717FB" w:rsidP="00D717FB">
      <w:pPr>
        <w:spacing w:after="0"/>
        <w:rPr>
          <w:rFonts w:eastAsia="Times New Roman" w:cs="Times New Roman"/>
          <w:kern w:val="2"/>
          <w:szCs w:val="24"/>
          <w:lang w:eastAsia="zh-CN"/>
        </w:rPr>
      </w:pP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В заключении ПМПК должно быть прописано: </w:t>
      </w:r>
    </w:p>
    <w:p w:rsidR="00D717FB" w:rsidRPr="00166109" w:rsidRDefault="00D717FB" w:rsidP="00D717FB">
      <w:pPr>
        <w:pStyle w:val="af2"/>
        <w:numPr>
          <w:ilvl w:val="0"/>
          <w:numId w:val="28"/>
        </w:numPr>
        <w:jc w:val="both"/>
      </w:pPr>
      <w:r w:rsidRPr="00166109">
        <w:t xml:space="preserve">рекомендуемая учебная нагрузка на обучающегося (количество дней в неделю, часов в день); </w:t>
      </w:r>
    </w:p>
    <w:p w:rsidR="00D717FB" w:rsidRPr="00166109" w:rsidRDefault="00D717FB" w:rsidP="00D717FB">
      <w:pPr>
        <w:pStyle w:val="af2"/>
        <w:numPr>
          <w:ilvl w:val="0"/>
          <w:numId w:val="28"/>
        </w:numPr>
        <w:jc w:val="both"/>
      </w:pPr>
      <w:r w:rsidRPr="00166109">
        <w:t xml:space="preserve">оборудование технических условий (при необходимости); </w:t>
      </w:r>
    </w:p>
    <w:p w:rsidR="00D717FB" w:rsidRPr="00166109" w:rsidRDefault="00D717FB" w:rsidP="00D717FB">
      <w:pPr>
        <w:pStyle w:val="af2"/>
        <w:numPr>
          <w:ilvl w:val="0"/>
          <w:numId w:val="28"/>
        </w:numPr>
        <w:jc w:val="both"/>
      </w:pPr>
      <w:r w:rsidRPr="00166109">
        <w:t xml:space="preserve">сопровождение во время учебного процесса (при необходимости); </w:t>
      </w:r>
    </w:p>
    <w:p w:rsidR="00D717FB" w:rsidRPr="00166109" w:rsidRDefault="00D717FB" w:rsidP="00D717FB">
      <w:pPr>
        <w:pStyle w:val="af2"/>
        <w:numPr>
          <w:ilvl w:val="0"/>
          <w:numId w:val="28"/>
        </w:numPr>
        <w:jc w:val="both"/>
      </w:pPr>
      <w:r w:rsidRPr="00166109">
        <w:t xml:space="preserve">организация психолого-педагогического сопровождение обучающегося с указанием специалистов.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DA4E59" w:rsidRDefault="00DA4E59" w:rsidP="00DA4E59">
      <w:pPr>
        <w:spacing w:after="0" w:line="240" w:lineRule="auto"/>
        <w:ind w:firstLine="709"/>
        <w:jc w:val="both"/>
      </w:pPr>
    </w:p>
    <w:sectPr w:rsidR="00DA4E59" w:rsidSect="00C21B15">
      <w:headerReference w:type="even" r:id="rId12"/>
      <w:headerReference w:type="default" r:id="rId13"/>
      <w:footerReference w:type="even" r:id="rId14"/>
      <w:footerReference w:type="default" r:id="rId15"/>
      <w:headerReference w:type="first" r:id="rId16"/>
      <w:footerReference w:type="first" r:id="rId17"/>
      <w:pgSz w:w="11906" w:h="16838" w:code="9"/>
      <w:pgMar w:top="1134" w:right="851" w:bottom="1134" w:left="1701" w:header="709" w:footer="1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D6B" w:rsidRDefault="009E0D6B" w:rsidP="001D2BEB">
      <w:pPr>
        <w:spacing w:after="0" w:line="240" w:lineRule="auto"/>
      </w:pPr>
      <w:r>
        <w:separator/>
      </w:r>
    </w:p>
  </w:endnote>
  <w:endnote w:type="continuationSeparator" w:id="0">
    <w:p w:rsidR="009E0D6B" w:rsidRDefault="009E0D6B" w:rsidP="001D2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charset w:val="CC"/>
    <w:family w:val="swiss"/>
    <w:pitch w:val="variable"/>
    <w:sig w:usb0="E7002EFF" w:usb1="D200FDFF" w:usb2="0A246029" w:usb3="00000000" w:csb0="000001FF"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NewRoman??????????">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CB0" w:rsidRDefault="00883CB0">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0287491"/>
      <w:docPartObj>
        <w:docPartGallery w:val="Page Numbers (Bottom of Page)"/>
        <w:docPartUnique/>
      </w:docPartObj>
    </w:sdtPr>
    <w:sdtEndPr/>
    <w:sdtContent>
      <w:p w:rsidR="00883CB0" w:rsidRDefault="00883CB0">
        <w:pPr>
          <w:pStyle w:val="af"/>
          <w:jc w:val="center"/>
        </w:pPr>
        <w:r>
          <w:fldChar w:fldCharType="begin"/>
        </w:r>
        <w:r>
          <w:instrText>PAGE   \* MERGEFORMAT</w:instrText>
        </w:r>
        <w:r>
          <w:fldChar w:fldCharType="separate"/>
        </w:r>
        <w:r w:rsidR="0088751D">
          <w:rPr>
            <w:noProof/>
          </w:rPr>
          <w:t>2</w:t>
        </w:r>
        <w:r>
          <w:fldChar w:fldCharType="end"/>
        </w:r>
      </w:p>
    </w:sdtContent>
  </w:sdt>
  <w:p w:rsidR="00883CB0" w:rsidRDefault="00883CB0">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CB0" w:rsidRDefault="00883CB0" w:rsidP="00560332">
    <w:pPr>
      <w:pStyle w:val="af"/>
      <w:jc w:val="center"/>
      <w:rPr>
        <w:b/>
        <w:bCs/>
      </w:rPr>
    </w:pPr>
    <w:r>
      <w:rPr>
        <w:b/>
        <w:bCs/>
      </w:rPr>
      <w:t>Программа адаптирована для лиц</w:t>
    </w:r>
  </w:p>
  <w:p w:rsidR="00883CB0" w:rsidRDefault="00883CB0" w:rsidP="00560332">
    <w:pPr>
      <w:pStyle w:val="af"/>
      <w:jc w:val="center"/>
      <w:rPr>
        <w:b/>
        <w:bCs/>
      </w:rPr>
    </w:pPr>
    <w:r>
      <w:rPr>
        <w:b/>
        <w:bCs/>
      </w:rPr>
      <w:t>с ограниченными возможностями здоровья и инвалидов</w:t>
    </w:r>
  </w:p>
  <w:p w:rsidR="00883CB0" w:rsidRDefault="00883CB0" w:rsidP="00560332">
    <w:pPr>
      <w:pStyle w:val="af"/>
      <w:tabs>
        <w:tab w:val="left" w:pos="4189"/>
      </w:tabs>
      <w:jc w:val="center"/>
      <w:rPr>
        <w:b/>
        <w:bCs/>
      </w:rPr>
    </w:pPr>
  </w:p>
  <w:p w:rsidR="00883CB0" w:rsidRDefault="00883CB0" w:rsidP="00560332">
    <w:pPr>
      <w:pStyle w:val="af"/>
      <w:jc w:val="center"/>
    </w:pPr>
    <w:r>
      <w:rPr>
        <w:b/>
        <w:bCs/>
      </w:rPr>
      <w:t xml:space="preserve">Химки – </w:t>
    </w:r>
    <w:r w:rsidR="00901514">
      <w:rPr>
        <w:b/>
        <w:bCs/>
      </w:rPr>
      <w:t>2022</w:t>
    </w:r>
    <w:r>
      <w:rPr>
        <w:b/>
        <w:bCs/>
      </w:rPr>
      <w:t xml:space="preserve"> г.</w:t>
    </w:r>
  </w:p>
  <w:p w:rsidR="00883CB0" w:rsidRDefault="00883CB0" w:rsidP="00553A5B">
    <w:pPr>
      <w:pStyle w:val="af"/>
      <w:tabs>
        <w:tab w:val="left" w:pos="3734"/>
      </w:tabs>
    </w:pPr>
  </w:p>
  <w:p w:rsidR="00883CB0" w:rsidRDefault="00883C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D6B" w:rsidRDefault="009E0D6B" w:rsidP="001D2BEB">
      <w:pPr>
        <w:spacing w:after="0" w:line="240" w:lineRule="auto"/>
      </w:pPr>
      <w:r>
        <w:separator/>
      </w:r>
    </w:p>
  </w:footnote>
  <w:footnote w:type="continuationSeparator" w:id="0">
    <w:p w:rsidR="009E0D6B" w:rsidRDefault="009E0D6B" w:rsidP="001D2B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CB0" w:rsidRDefault="00883CB0">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CB0" w:rsidRDefault="00883CB0">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CB0" w:rsidRDefault="00883CB0">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DB49808"/>
    <w:lvl w:ilvl="0">
      <w:numFmt w:val="bullet"/>
      <w:lvlText w:val="*"/>
      <w:lvlJc w:val="left"/>
    </w:lvl>
  </w:abstractNum>
  <w:abstractNum w:abstractNumId="1">
    <w:nsid w:val="002B1556"/>
    <w:multiLevelType w:val="hybridMultilevel"/>
    <w:tmpl w:val="4C70D7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3435DC3"/>
    <w:multiLevelType w:val="hybridMultilevel"/>
    <w:tmpl w:val="A830E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10187D"/>
    <w:multiLevelType w:val="hybridMultilevel"/>
    <w:tmpl w:val="CB3656D8"/>
    <w:lvl w:ilvl="0" w:tplc="B04A815A">
      <w:start w:val="1"/>
      <w:numFmt w:val="decimal"/>
      <w:lvlText w:val="%1)"/>
      <w:lvlJc w:val="left"/>
      <w:pPr>
        <w:tabs>
          <w:tab w:val="num" w:pos="1905"/>
        </w:tabs>
        <w:ind w:left="1905" w:hanging="118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5EA2463"/>
    <w:multiLevelType w:val="hybridMultilevel"/>
    <w:tmpl w:val="58F2C00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06D1266C"/>
    <w:multiLevelType w:val="hybridMultilevel"/>
    <w:tmpl w:val="9EBC3F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nsid w:val="0A6862A1"/>
    <w:multiLevelType w:val="hybridMultilevel"/>
    <w:tmpl w:val="FBF46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746CFC"/>
    <w:multiLevelType w:val="hybridMultilevel"/>
    <w:tmpl w:val="AAE6CD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0BC35D5"/>
    <w:multiLevelType w:val="hybridMultilevel"/>
    <w:tmpl w:val="6D0CE29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11B77AC"/>
    <w:multiLevelType w:val="hybridMultilevel"/>
    <w:tmpl w:val="4CEC6414"/>
    <w:lvl w:ilvl="0" w:tplc="9D3A3846">
      <w:start w:val="9"/>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0">
    <w:nsid w:val="1753779F"/>
    <w:multiLevelType w:val="hybridMultilevel"/>
    <w:tmpl w:val="BD3AD524"/>
    <w:lvl w:ilvl="0" w:tplc="041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86340A4"/>
    <w:multiLevelType w:val="multilevel"/>
    <w:tmpl w:val="4A086592"/>
    <w:lvl w:ilvl="0">
      <w:start w:val="7"/>
      <w:numFmt w:val="decimal"/>
      <w:lvlText w:val="%1."/>
      <w:lvlJc w:val="left"/>
      <w:pPr>
        <w:ind w:left="360" w:hanging="360"/>
      </w:pPr>
      <w:rPr>
        <w:rFonts w:asciiTheme="minorHAnsi" w:hAnsiTheme="minorHAnsi" w:hint="default"/>
      </w:rPr>
    </w:lvl>
    <w:lvl w:ilvl="1">
      <w:start w:val="2"/>
      <w:numFmt w:val="decimal"/>
      <w:lvlText w:val="%1.%2."/>
      <w:lvlJc w:val="left"/>
      <w:pPr>
        <w:ind w:left="360" w:hanging="360"/>
      </w:pPr>
      <w:rPr>
        <w:rFonts w:asciiTheme="minorHAnsi" w:hAnsiTheme="minorHAnsi" w:hint="default"/>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12">
    <w:nsid w:val="1AC40D42"/>
    <w:multiLevelType w:val="hybridMultilevel"/>
    <w:tmpl w:val="BD7016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20506798"/>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19D30FA"/>
    <w:multiLevelType w:val="hybridMultilevel"/>
    <w:tmpl w:val="4ED0E6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229E4080"/>
    <w:multiLevelType w:val="hybridMultilevel"/>
    <w:tmpl w:val="4AEEEAD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25D05E9F"/>
    <w:multiLevelType w:val="hybridMultilevel"/>
    <w:tmpl w:val="8A7C58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29A96CEF"/>
    <w:multiLevelType w:val="hybridMultilevel"/>
    <w:tmpl w:val="8CA87A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D6419BA"/>
    <w:multiLevelType w:val="multilevel"/>
    <w:tmpl w:val="3ACAD6F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04629A0"/>
    <w:multiLevelType w:val="hybridMultilevel"/>
    <w:tmpl w:val="1F986272"/>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22">
    <w:nsid w:val="30A277FB"/>
    <w:multiLevelType w:val="hybridMultilevel"/>
    <w:tmpl w:val="40EE5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2CF613B"/>
    <w:multiLevelType w:val="hybridMultilevel"/>
    <w:tmpl w:val="96548E7A"/>
    <w:lvl w:ilvl="0" w:tplc="24AAD6F2">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4">
    <w:nsid w:val="370B6256"/>
    <w:multiLevelType w:val="hybridMultilevel"/>
    <w:tmpl w:val="A6F24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84A2E7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B0E0F7E"/>
    <w:multiLevelType w:val="hybridMultilevel"/>
    <w:tmpl w:val="F8568C0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F704C69"/>
    <w:multiLevelType w:val="hybridMultilevel"/>
    <w:tmpl w:val="190C41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1D712C"/>
    <w:multiLevelType w:val="hybridMultilevel"/>
    <w:tmpl w:val="0576EE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593A5377"/>
    <w:multiLevelType w:val="hybridMultilevel"/>
    <w:tmpl w:val="677213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59E60EB9"/>
    <w:multiLevelType w:val="hybridMultilevel"/>
    <w:tmpl w:val="F5DE0B3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5C2E1E5C"/>
    <w:multiLevelType w:val="multilevel"/>
    <w:tmpl w:val="BFA24FF8"/>
    <w:lvl w:ilvl="0">
      <w:start w:val="1"/>
      <w:numFmt w:val="decimal"/>
      <w:lvlText w:val="%1."/>
      <w:lvlJc w:val="left"/>
      <w:pPr>
        <w:ind w:left="495" w:hanging="495"/>
      </w:pPr>
      <w:rPr>
        <w:rFonts w:hint="default"/>
        <w:b/>
        <w:sz w:val="24"/>
      </w:rPr>
    </w:lvl>
    <w:lvl w:ilvl="1">
      <w:start w:val="1"/>
      <w:numFmt w:val="decimal"/>
      <w:lvlText w:val="%1.%2."/>
      <w:lvlJc w:val="left"/>
      <w:pPr>
        <w:ind w:left="495" w:hanging="495"/>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33">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nsid w:val="64A2618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717628"/>
    <w:multiLevelType w:val="hybridMultilevel"/>
    <w:tmpl w:val="9EBC3F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7">
    <w:nsid w:val="68344EA0"/>
    <w:multiLevelType w:val="hybridMultilevel"/>
    <w:tmpl w:val="4022B16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8">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D911FDC"/>
    <w:multiLevelType w:val="multilevel"/>
    <w:tmpl w:val="0ADE6720"/>
    <w:lvl w:ilvl="0">
      <w:start w:val="1"/>
      <w:numFmt w:val="decimal"/>
      <w:lvlText w:val="%1."/>
      <w:lvlJc w:val="left"/>
      <w:pPr>
        <w:ind w:left="0"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0E725D8"/>
    <w:multiLevelType w:val="hybridMultilevel"/>
    <w:tmpl w:val="28803F0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nsid w:val="71867715"/>
    <w:multiLevelType w:val="hybridMultilevel"/>
    <w:tmpl w:val="5CD4B3FC"/>
    <w:lvl w:ilvl="0" w:tplc="F37A5812">
      <w:start w:val="1"/>
      <w:numFmt w:val="bullet"/>
      <w:lvlText w:val=""/>
      <w:lvlJc w:val="left"/>
      <w:pPr>
        <w:ind w:left="960" w:hanging="360"/>
      </w:pPr>
      <w:rPr>
        <w:rFonts w:ascii="Symbol" w:hAnsi="Symbol" w:hint="default"/>
      </w:rPr>
    </w:lvl>
    <w:lvl w:ilvl="1" w:tplc="2650154C" w:tentative="1">
      <w:start w:val="1"/>
      <w:numFmt w:val="bullet"/>
      <w:lvlText w:val="o"/>
      <w:lvlJc w:val="left"/>
      <w:pPr>
        <w:ind w:left="1680" w:hanging="360"/>
      </w:pPr>
      <w:rPr>
        <w:rFonts w:ascii="Courier New" w:hAnsi="Courier New" w:cs="Courier New" w:hint="default"/>
      </w:rPr>
    </w:lvl>
    <w:lvl w:ilvl="2" w:tplc="72FE035E" w:tentative="1">
      <w:start w:val="1"/>
      <w:numFmt w:val="bullet"/>
      <w:lvlText w:val=""/>
      <w:lvlJc w:val="left"/>
      <w:pPr>
        <w:ind w:left="2400" w:hanging="360"/>
      </w:pPr>
      <w:rPr>
        <w:rFonts w:ascii="Wingdings" w:hAnsi="Wingdings" w:hint="default"/>
      </w:rPr>
    </w:lvl>
    <w:lvl w:ilvl="3" w:tplc="83E691C2" w:tentative="1">
      <w:start w:val="1"/>
      <w:numFmt w:val="bullet"/>
      <w:lvlText w:val=""/>
      <w:lvlJc w:val="left"/>
      <w:pPr>
        <w:ind w:left="3120" w:hanging="360"/>
      </w:pPr>
      <w:rPr>
        <w:rFonts w:ascii="Symbol" w:hAnsi="Symbol" w:hint="default"/>
      </w:rPr>
    </w:lvl>
    <w:lvl w:ilvl="4" w:tplc="645A2C3C" w:tentative="1">
      <w:start w:val="1"/>
      <w:numFmt w:val="bullet"/>
      <w:lvlText w:val="o"/>
      <w:lvlJc w:val="left"/>
      <w:pPr>
        <w:ind w:left="3840" w:hanging="360"/>
      </w:pPr>
      <w:rPr>
        <w:rFonts w:ascii="Courier New" w:hAnsi="Courier New" w:cs="Courier New" w:hint="default"/>
      </w:rPr>
    </w:lvl>
    <w:lvl w:ilvl="5" w:tplc="6A0CEAE2" w:tentative="1">
      <w:start w:val="1"/>
      <w:numFmt w:val="bullet"/>
      <w:lvlText w:val=""/>
      <w:lvlJc w:val="left"/>
      <w:pPr>
        <w:ind w:left="4560" w:hanging="360"/>
      </w:pPr>
      <w:rPr>
        <w:rFonts w:ascii="Wingdings" w:hAnsi="Wingdings" w:hint="default"/>
      </w:rPr>
    </w:lvl>
    <w:lvl w:ilvl="6" w:tplc="7DD0294A" w:tentative="1">
      <w:start w:val="1"/>
      <w:numFmt w:val="bullet"/>
      <w:lvlText w:val=""/>
      <w:lvlJc w:val="left"/>
      <w:pPr>
        <w:ind w:left="5280" w:hanging="360"/>
      </w:pPr>
      <w:rPr>
        <w:rFonts w:ascii="Symbol" w:hAnsi="Symbol" w:hint="default"/>
      </w:rPr>
    </w:lvl>
    <w:lvl w:ilvl="7" w:tplc="686677C0" w:tentative="1">
      <w:start w:val="1"/>
      <w:numFmt w:val="bullet"/>
      <w:lvlText w:val="o"/>
      <w:lvlJc w:val="left"/>
      <w:pPr>
        <w:ind w:left="6000" w:hanging="360"/>
      </w:pPr>
      <w:rPr>
        <w:rFonts w:ascii="Courier New" w:hAnsi="Courier New" w:cs="Courier New" w:hint="default"/>
      </w:rPr>
    </w:lvl>
    <w:lvl w:ilvl="8" w:tplc="8A429F78" w:tentative="1">
      <w:start w:val="1"/>
      <w:numFmt w:val="bullet"/>
      <w:lvlText w:val=""/>
      <w:lvlJc w:val="left"/>
      <w:pPr>
        <w:ind w:left="6720" w:hanging="360"/>
      </w:pPr>
      <w:rPr>
        <w:rFonts w:ascii="Wingdings" w:hAnsi="Wingdings" w:hint="default"/>
      </w:rPr>
    </w:lvl>
  </w:abstractNum>
  <w:num w:numId="1">
    <w:abstractNumId w:val="16"/>
  </w:num>
  <w:num w:numId="2">
    <w:abstractNumId w:val="27"/>
  </w:num>
  <w:num w:numId="3">
    <w:abstractNumId w:val="38"/>
  </w:num>
  <w:num w:numId="4">
    <w:abstractNumId w:val="39"/>
  </w:num>
  <w:num w:numId="5">
    <w:abstractNumId w:val="17"/>
  </w:num>
  <w:num w:numId="6">
    <w:abstractNumId w:val="35"/>
  </w:num>
  <w:num w:numId="7">
    <w:abstractNumId w:val="23"/>
  </w:num>
  <w:num w:numId="8">
    <w:abstractNumId w:val="31"/>
  </w:num>
  <w:num w:numId="9">
    <w:abstractNumId w:val="18"/>
  </w:num>
  <w:num w:numId="10">
    <w:abstractNumId w:val="37"/>
  </w:num>
  <w:num w:numId="11">
    <w:abstractNumId w:val="28"/>
  </w:num>
  <w:num w:numId="12">
    <w:abstractNumId w:val="6"/>
  </w:num>
  <w:num w:numId="13">
    <w:abstractNumId w:val="30"/>
  </w:num>
  <w:num w:numId="14">
    <w:abstractNumId w:val="29"/>
  </w:num>
  <w:num w:numId="15">
    <w:abstractNumId w:val="1"/>
  </w:num>
  <w:num w:numId="16">
    <w:abstractNumId w:val="12"/>
  </w:num>
  <w:num w:numId="17">
    <w:abstractNumId w:val="26"/>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lvlOverride w:ilvl="2"/>
    <w:lvlOverride w:ilvl="3"/>
    <w:lvlOverride w:ilvl="4"/>
    <w:lvlOverride w:ilvl="5"/>
    <w:lvlOverride w:ilvl="6"/>
    <w:lvlOverride w:ilvl="7"/>
    <w:lvlOverride w:ilvl="8"/>
  </w:num>
  <w:num w:numId="21">
    <w:abstractNumId w:val="34"/>
  </w:num>
  <w:num w:numId="22">
    <w:abstractNumId w:val="25"/>
  </w:num>
  <w:num w:numId="23">
    <w:abstractNumId w:val="13"/>
  </w:num>
  <w:num w:numId="24">
    <w:abstractNumId w:val="32"/>
  </w:num>
  <w:num w:numId="25">
    <w:abstractNumId w:val="5"/>
  </w:num>
  <w:num w:numId="26">
    <w:abstractNumId w:val="21"/>
  </w:num>
  <w:num w:numId="27">
    <w:abstractNumId w:val="9"/>
  </w:num>
  <w:num w:numId="28">
    <w:abstractNumId w:val="33"/>
  </w:num>
  <w:num w:numId="29">
    <w:abstractNumId w:val="20"/>
  </w:num>
  <w:num w:numId="30">
    <w:abstractNumId w:val="10"/>
  </w:num>
  <w:num w:numId="31">
    <w:abstractNumId w:val="41"/>
  </w:num>
  <w:num w:numId="32">
    <w:abstractNumId w:val="0"/>
    <w:lvlOverride w:ilvl="0">
      <w:lvl w:ilvl="0">
        <w:numFmt w:val="bullet"/>
        <w:lvlText w:val=""/>
        <w:legacy w:legacy="1" w:legacySpace="0" w:legacyIndent="360"/>
        <w:lvlJc w:val="left"/>
        <w:rPr>
          <w:rFonts w:ascii="Symbol" w:hAnsi="Symbol" w:hint="default"/>
        </w:rPr>
      </w:lvl>
    </w:lvlOverride>
  </w:num>
  <w:num w:numId="33">
    <w:abstractNumId w:val="14"/>
  </w:num>
  <w:num w:numId="34">
    <w:abstractNumId w:val="7"/>
  </w:num>
  <w:num w:numId="35">
    <w:abstractNumId w:val="24"/>
  </w:num>
  <w:num w:numId="36">
    <w:abstractNumId w:val="2"/>
  </w:num>
  <w:num w:numId="37">
    <w:abstractNumId w:val="22"/>
  </w:num>
  <w:num w:numId="3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3"/>
  </w:num>
  <w:num w:numId="41">
    <w:abstractNumId w:val="19"/>
  </w:num>
  <w:num w:numId="42">
    <w:abstractNumId w:val="4"/>
  </w:num>
  <w:num w:numId="43">
    <w:abstractNumId w:val="40"/>
  </w:num>
  <w:num w:numId="44">
    <w:abstractNumId w:val="11"/>
  </w:num>
  <w:num w:numId="45">
    <w:abstractNumId w:val="27"/>
    <w:lvlOverride w:ilvl="0">
      <w:startOverride w:val="1"/>
    </w:lvlOverride>
    <w:lvlOverride w:ilvl="1"/>
    <w:lvlOverride w:ilvl="2"/>
    <w:lvlOverride w:ilvl="3"/>
    <w:lvlOverride w:ilvl="4"/>
    <w:lvlOverride w:ilvl="5"/>
    <w:lvlOverride w:ilvl="6"/>
    <w:lvlOverride w:ilvl="7"/>
    <w:lvlOverride w:ilv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42238"/>
    <w:rsid w:val="0000336F"/>
    <w:rsid w:val="000052CA"/>
    <w:rsid w:val="00010E49"/>
    <w:rsid w:val="00017D88"/>
    <w:rsid w:val="0002119E"/>
    <w:rsid w:val="0002618D"/>
    <w:rsid w:val="00032F86"/>
    <w:rsid w:val="000362D0"/>
    <w:rsid w:val="00040BAB"/>
    <w:rsid w:val="00047F14"/>
    <w:rsid w:val="0005429E"/>
    <w:rsid w:val="00061A1C"/>
    <w:rsid w:val="00061DB2"/>
    <w:rsid w:val="000626B2"/>
    <w:rsid w:val="000759B0"/>
    <w:rsid w:val="0007720C"/>
    <w:rsid w:val="00077324"/>
    <w:rsid w:val="00093485"/>
    <w:rsid w:val="000B0D00"/>
    <w:rsid w:val="000C1F35"/>
    <w:rsid w:val="000D3B8A"/>
    <w:rsid w:val="000D58B6"/>
    <w:rsid w:val="000D5985"/>
    <w:rsid w:val="000F2648"/>
    <w:rsid w:val="000F7E86"/>
    <w:rsid w:val="00106DC8"/>
    <w:rsid w:val="00115366"/>
    <w:rsid w:val="00124D88"/>
    <w:rsid w:val="00136AF1"/>
    <w:rsid w:val="00137262"/>
    <w:rsid w:val="0014244F"/>
    <w:rsid w:val="001455FF"/>
    <w:rsid w:val="00147EFC"/>
    <w:rsid w:val="001527E2"/>
    <w:rsid w:val="00153A58"/>
    <w:rsid w:val="0015605A"/>
    <w:rsid w:val="00157823"/>
    <w:rsid w:val="0016559B"/>
    <w:rsid w:val="00182972"/>
    <w:rsid w:val="001855C7"/>
    <w:rsid w:val="00195E87"/>
    <w:rsid w:val="001A6D53"/>
    <w:rsid w:val="001C2DB6"/>
    <w:rsid w:val="001D03B6"/>
    <w:rsid w:val="001D042B"/>
    <w:rsid w:val="001D0FBC"/>
    <w:rsid w:val="001D2BEB"/>
    <w:rsid w:val="001E4EF3"/>
    <w:rsid w:val="001E7ACC"/>
    <w:rsid w:val="00201726"/>
    <w:rsid w:val="00205EC6"/>
    <w:rsid w:val="002146B4"/>
    <w:rsid w:val="00215D0B"/>
    <w:rsid w:val="002220DF"/>
    <w:rsid w:val="0023324D"/>
    <w:rsid w:val="00240340"/>
    <w:rsid w:val="002522A5"/>
    <w:rsid w:val="00254A08"/>
    <w:rsid w:val="00283463"/>
    <w:rsid w:val="00284132"/>
    <w:rsid w:val="00294844"/>
    <w:rsid w:val="0029780A"/>
    <w:rsid w:val="002A2A8F"/>
    <w:rsid w:val="002B2792"/>
    <w:rsid w:val="002E0447"/>
    <w:rsid w:val="002F09A0"/>
    <w:rsid w:val="002F2DF2"/>
    <w:rsid w:val="002F3D0E"/>
    <w:rsid w:val="00302A63"/>
    <w:rsid w:val="00304B6E"/>
    <w:rsid w:val="0030667B"/>
    <w:rsid w:val="0031121B"/>
    <w:rsid w:val="0034012A"/>
    <w:rsid w:val="003467D9"/>
    <w:rsid w:val="003605A2"/>
    <w:rsid w:val="003815F0"/>
    <w:rsid w:val="003943D2"/>
    <w:rsid w:val="003959D9"/>
    <w:rsid w:val="003A3B9D"/>
    <w:rsid w:val="003A4719"/>
    <w:rsid w:val="003A61E1"/>
    <w:rsid w:val="003B48E0"/>
    <w:rsid w:val="003C0841"/>
    <w:rsid w:val="003C3F88"/>
    <w:rsid w:val="003D1838"/>
    <w:rsid w:val="003D1BE7"/>
    <w:rsid w:val="00410077"/>
    <w:rsid w:val="0041229A"/>
    <w:rsid w:val="0041310D"/>
    <w:rsid w:val="004350FC"/>
    <w:rsid w:val="00440A32"/>
    <w:rsid w:val="004624DE"/>
    <w:rsid w:val="004675D0"/>
    <w:rsid w:val="0048019E"/>
    <w:rsid w:val="00480BF0"/>
    <w:rsid w:val="00491088"/>
    <w:rsid w:val="004B2BE3"/>
    <w:rsid w:val="004B4FC0"/>
    <w:rsid w:val="004B6807"/>
    <w:rsid w:val="004B68CE"/>
    <w:rsid w:val="004D5369"/>
    <w:rsid w:val="004E6052"/>
    <w:rsid w:val="004F2BE0"/>
    <w:rsid w:val="00521A82"/>
    <w:rsid w:val="005228A5"/>
    <w:rsid w:val="0053277A"/>
    <w:rsid w:val="0054535D"/>
    <w:rsid w:val="00553A5B"/>
    <w:rsid w:val="00560332"/>
    <w:rsid w:val="00573787"/>
    <w:rsid w:val="005947CB"/>
    <w:rsid w:val="00595421"/>
    <w:rsid w:val="005A2262"/>
    <w:rsid w:val="005A27A1"/>
    <w:rsid w:val="005B1505"/>
    <w:rsid w:val="005E0C2B"/>
    <w:rsid w:val="0060403F"/>
    <w:rsid w:val="00644015"/>
    <w:rsid w:val="00650A65"/>
    <w:rsid w:val="006534A6"/>
    <w:rsid w:val="0065355A"/>
    <w:rsid w:val="00672086"/>
    <w:rsid w:val="00692EDC"/>
    <w:rsid w:val="006B6ACD"/>
    <w:rsid w:val="006C33F6"/>
    <w:rsid w:val="006C37D3"/>
    <w:rsid w:val="006D5720"/>
    <w:rsid w:val="006F5A99"/>
    <w:rsid w:val="006F6DCB"/>
    <w:rsid w:val="00721EAE"/>
    <w:rsid w:val="007237F1"/>
    <w:rsid w:val="0073119F"/>
    <w:rsid w:val="007313CE"/>
    <w:rsid w:val="00742238"/>
    <w:rsid w:val="00745C5A"/>
    <w:rsid w:val="007475B6"/>
    <w:rsid w:val="00764353"/>
    <w:rsid w:val="007952FD"/>
    <w:rsid w:val="007971A3"/>
    <w:rsid w:val="007C2F25"/>
    <w:rsid w:val="007C5FF8"/>
    <w:rsid w:val="007D5B55"/>
    <w:rsid w:val="007F12F0"/>
    <w:rsid w:val="007F4DB4"/>
    <w:rsid w:val="00830B3E"/>
    <w:rsid w:val="00835F2E"/>
    <w:rsid w:val="0086793A"/>
    <w:rsid w:val="008759A8"/>
    <w:rsid w:val="00883CB0"/>
    <w:rsid w:val="00885F77"/>
    <w:rsid w:val="0088751D"/>
    <w:rsid w:val="008A5A8E"/>
    <w:rsid w:val="008A6648"/>
    <w:rsid w:val="008B161B"/>
    <w:rsid w:val="008C104D"/>
    <w:rsid w:val="008D4BEC"/>
    <w:rsid w:val="008F46D5"/>
    <w:rsid w:val="008F68D7"/>
    <w:rsid w:val="00901514"/>
    <w:rsid w:val="00923F09"/>
    <w:rsid w:val="00936B88"/>
    <w:rsid w:val="00967204"/>
    <w:rsid w:val="00971237"/>
    <w:rsid w:val="009775E8"/>
    <w:rsid w:val="00986C48"/>
    <w:rsid w:val="00991027"/>
    <w:rsid w:val="009A42B0"/>
    <w:rsid w:val="009B565F"/>
    <w:rsid w:val="009C3206"/>
    <w:rsid w:val="009E0D6B"/>
    <w:rsid w:val="009E77AC"/>
    <w:rsid w:val="009F79B3"/>
    <w:rsid w:val="00A03F39"/>
    <w:rsid w:val="00A16107"/>
    <w:rsid w:val="00A214CA"/>
    <w:rsid w:val="00A30D21"/>
    <w:rsid w:val="00A5227A"/>
    <w:rsid w:val="00A81EAD"/>
    <w:rsid w:val="00A84B54"/>
    <w:rsid w:val="00A86D70"/>
    <w:rsid w:val="00AA7636"/>
    <w:rsid w:val="00AC5CEF"/>
    <w:rsid w:val="00AC74A4"/>
    <w:rsid w:val="00AD087A"/>
    <w:rsid w:val="00AE0F9A"/>
    <w:rsid w:val="00AE2A62"/>
    <w:rsid w:val="00AE4E25"/>
    <w:rsid w:val="00AF16CB"/>
    <w:rsid w:val="00AF76C3"/>
    <w:rsid w:val="00AF7712"/>
    <w:rsid w:val="00B00145"/>
    <w:rsid w:val="00B11657"/>
    <w:rsid w:val="00B24E38"/>
    <w:rsid w:val="00B570BE"/>
    <w:rsid w:val="00B73E53"/>
    <w:rsid w:val="00B9710A"/>
    <w:rsid w:val="00BA4616"/>
    <w:rsid w:val="00BB7FE1"/>
    <w:rsid w:val="00BD3206"/>
    <w:rsid w:val="00BE184A"/>
    <w:rsid w:val="00BE24C9"/>
    <w:rsid w:val="00BE5F1C"/>
    <w:rsid w:val="00BF38EB"/>
    <w:rsid w:val="00C047C4"/>
    <w:rsid w:val="00C16BBA"/>
    <w:rsid w:val="00C21B15"/>
    <w:rsid w:val="00C231B0"/>
    <w:rsid w:val="00C2784E"/>
    <w:rsid w:val="00C41F29"/>
    <w:rsid w:val="00C42135"/>
    <w:rsid w:val="00C42F98"/>
    <w:rsid w:val="00C43AD7"/>
    <w:rsid w:val="00C44549"/>
    <w:rsid w:val="00C56AA0"/>
    <w:rsid w:val="00C730F1"/>
    <w:rsid w:val="00C73CCF"/>
    <w:rsid w:val="00C73DBE"/>
    <w:rsid w:val="00C74391"/>
    <w:rsid w:val="00C74943"/>
    <w:rsid w:val="00C87DE3"/>
    <w:rsid w:val="00C9465E"/>
    <w:rsid w:val="00CD38E9"/>
    <w:rsid w:val="00CF4E7C"/>
    <w:rsid w:val="00D036E1"/>
    <w:rsid w:val="00D2119D"/>
    <w:rsid w:val="00D22E65"/>
    <w:rsid w:val="00D26A59"/>
    <w:rsid w:val="00D26C6D"/>
    <w:rsid w:val="00D310CE"/>
    <w:rsid w:val="00D4314D"/>
    <w:rsid w:val="00D43D57"/>
    <w:rsid w:val="00D55CAC"/>
    <w:rsid w:val="00D709F1"/>
    <w:rsid w:val="00D717FB"/>
    <w:rsid w:val="00D76493"/>
    <w:rsid w:val="00D774EB"/>
    <w:rsid w:val="00DA0420"/>
    <w:rsid w:val="00DA4E59"/>
    <w:rsid w:val="00DB32AF"/>
    <w:rsid w:val="00DB3C94"/>
    <w:rsid w:val="00DB6211"/>
    <w:rsid w:val="00DC0523"/>
    <w:rsid w:val="00DC77C7"/>
    <w:rsid w:val="00DD55F4"/>
    <w:rsid w:val="00DE0F50"/>
    <w:rsid w:val="00DE284E"/>
    <w:rsid w:val="00DE6FBF"/>
    <w:rsid w:val="00DF1CDC"/>
    <w:rsid w:val="00E01452"/>
    <w:rsid w:val="00E21659"/>
    <w:rsid w:val="00E21756"/>
    <w:rsid w:val="00E46FA4"/>
    <w:rsid w:val="00E8596B"/>
    <w:rsid w:val="00E87445"/>
    <w:rsid w:val="00E96A93"/>
    <w:rsid w:val="00EA597B"/>
    <w:rsid w:val="00EB3F31"/>
    <w:rsid w:val="00EB5063"/>
    <w:rsid w:val="00EB764D"/>
    <w:rsid w:val="00ED3BB5"/>
    <w:rsid w:val="00ED6A2A"/>
    <w:rsid w:val="00EE5FF9"/>
    <w:rsid w:val="00EE73D1"/>
    <w:rsid w:val="00F2556E"/>
    <w:rsid w:val="00F30197"/>
    <w:rsid w:val="00F361F2"/>
    <w:rsid w:val="00F63FA4"/>
    <w:rsid w:val="00F668BF"/>
    <w:rsid w:val="00F865B8"/>
    <w:rsid w:val="00FA21D8"/>
    <w:rsid w:val="00FA425A"/>
    <w:rsid w:val="00FA6607"/>
    <w:rsid w:val="00FB5009"/>
    <w:rsid w:val="00FD6E7D"/>
    <w:rsid w:val="00FD7FB2"/>
    <w:rsid w:val="00FF3AB6"/>
    <w:rsid w:val="00FF463D"/>
    <w:rsid w:val="00FF66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uiPriority="34"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2EDC"/>
    <w:pPr>
      <w:spacing w:after="160" w:line="259" w:lineRule="auto"/>
    </w:pPr>
    <w:rPr>
      <w:rFonts w:ascii="Times New Roman" w:hAnsi="Times New Roman"/>
      <w:sz w:val="24"/>
    </w:rPr>
  </w:style>
  <w:style w:type="paragraph" w:styleId="1">
    <w:name w:val="heading 1"/>
    <w:basedOn w:val="a0"/>
    <w:next w:val="a0"/>
    <w:link w:val="10"/>
    <w:qFormat/>
    <w:rsid w:val="0007720C"/>
    <w:pPr>
      <w:keepNext/>
      <w:spacing w:after="0" w:line="240" w:lineRule="auto"/>
      <w:jc w:val="right"/>
      <w:outlineLvl w:val="0"/>
    </w:pPr>
    <w:rPr>
      <w:rFonts w:eastAsia="Times New Roman" w:cs="Times New Roman"/>
      <w:i/>
      <w:iCs/>
      <w:szCs w:val="24"/>
      <w:lang w:eastAsia="zh-CN"/>
    </w:rPr>
  </w:style>
  <w:style w:type="paragraph" w:styleId="2">
    <w:name w:val="heading 2"/>
    <w:basedOn w:val="a0"/>
    <w:next w:val="a0"/>
    <w:link w:val="20"/>
    <w:qFormat/>
    <w:rsid w:val="0007720C"/>
    <w:pPr>
      <w:keepNext/>
      <w:spacing w:after="0" w:line="240" w:lineRule="auto"/>
      <w:outlineLvl w:val="1"/>
    </w:pPr>
    <w:rPr>
      <w:rFonts w:eastAsia="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eastAsia="Arial Unicode MS" w:cs="Times New Roman"/>
      <w:caps/>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eastAsia="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eastAsia="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eastAsia="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eastAsia="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eastAsia="Times New Roman" w:cs="Times New Roman"/>
      <w:b/>
      <w:bCs/>
      <w:smallCaps/>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eastAsia="Times New Roman" w:cs="Times New Roman"/>
      <w:i/>
      <w:iCs/>
      <w:szCs w:val="24"/>
      <w:lang w:eastAsia="zh-CN"/>
    </w:rPr>
  </w:style>
  <w:style w:type="paragraph" w:customStyle="1" w:styleId="Index">
    <w:name w:val="Index"/>
    <w:basedOn w:val="a0"/>
    <w:qFormat/>
    <w:rsid w:val="0007720C"/>
    <w:pPr>
      <w:suppressLineNumbers/>
      <w:spacing w:after="0" w:line="240" w:lineRule="auto"/>
    </w:pPr>
    <w:rPr>
      <w:rFonts w:eastAsia="Times New Roman" w:cs="Times New Roman"/>
      <w:szCs w:val="24"/>
      <w:lang w:eastAsia="zh-CN"/>
    </w:rPr>
  </w:style>
  <w:style w:type="paragraph" w:styleId="ac">
    <w:name w:val="Block Text"/>
    <w:basedOn w:val="a0"/>
    <w:qFormat/>
    <w:rsid w:val="0007720C"/>
    <w:pPr>
      <w:spacing w:after="0" w:line="240" w:lineRule="auto"/>
      <w:ind w:left="142" w:right="4819"/>
      <w:jc w:val="center"/>
    </w:pPr>
    <w:rPr>
      <w:rFonts w:eastAsia="Times New Roman" w:cs="Times New Roman"/>
      <w:szCs w:val="24"/>
      <w:lang w:eastAsia="zh-CN"/>
    </w:rPr>
  </w:style>
  <w:style w:type="paragraph" w:styleId="23">
    <w:name w:val="Body Text 2"/>
    <w:basedOn w:val="a0"/>
    <w:link w:val="24"/>
    <w:qFormat/>
    <w:rsid w:val="0007720C"/>
    <w:pPr>
      <w:spacing w:after="0" w:line="240" w:lineRule="auto"/>
    </w:pPr>
    <w:rPr>
      <w:rFonts w:eastAsia="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eastAsia="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eastAsia="Times New Roman" w:cs="Times New Roman"/>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eastAsia="Times New Roman" w:cs="Times New Roman"/>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eastAsia="Times New Roman" w:cs="Times New Roman"/>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eastAsia="Times New Roman" w:cs="Times New Roman"/>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aliases w:val="Обычный (Web),Обычный (Web)1,Обычный (веб) Знак Знак Знак Знак"/>
    <w:basedOn w:val="a0"/>
    <w:link w:val="af0"/>
    <w:uiPriority w:val="34"/>
    <w:qFormat/>
    <w:rsid w:val="0007720C"/>
    <w:pPr>
      <w:numPr>
        <w:numId w:val="2"/>
      </w:numPr>
      <w:spacing w:before="280" w:after="280" w:line="240" w:lineRule="auto"/>
    </w:pPr>
    <w:rPr>
      <w:rFonts w:eastAsia="Times New Roman" w:cs="Times New Roman"/>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eastAsia="Times New Roman" w:cs="Times New Roman"/>
      <w:szCs w:val="24"/>
      <w:lang w:eastAsia="zh-CN"/>
    </w:rPr>
  </w:style>
  <w:style w:type="paragraph" w:styleId="af2">
    <w:name w:val="List Paragraph"/>
    <w:basedOn w:val="a0"/>
    <w:uiPriority w:val="34"/>
    <w:qFormat/>
    <w:rsid w:val="0007720C"/>
    <w:pPr>
      <w:spacing w:after="0" w:line="240" w:lineRule="auto"/>
      <w:ind w:left="708"/>
    </w:pPr>
    <w:rPr>
      <w:rFonts w:eastAsia="Times New Roman" w:cs="Times New Roman"/>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eastAsia="Times New Roman" w:cs="Times New Roman"/>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eastAsia="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eastAsia="Times New Roman" w:cs="Times New Roman"/>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eastAsia="Times New Roman" w:cs="Times New Roman"/>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eastAsia="Times New Roman" w:cs="Times New Roman"/>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eastAsia="Times New Roman" w:cs="Times New Roman"/>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eastAsia="Times New Roman" w:cs="Times New Roman"/>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eastAsia="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eastAsia="Times New Roman" w:cs="Times New Roman"/>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eastAsia="Times New Roman" w:cs="Times New Roman"/>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C44549"/>
    <w:rPr>
      <w:b/>
      <w:bCs/>
    </w:rPr>
  </w:style>
  <w:style w:type="character" w:customStyle="1" w:styleId="af0">
    <w:name w:val="Обычный (веб) Знак"/>
    <w:aliases w:val="Обычный (Web) Знак,Обычный (Web)1 Знак,Обычный (веб) Знак Знак Знак Знак Знак"/>
    <w:link w:val="a"/>
    <w:uiPriority w:val="99"/>
    <w:locked/>
    <w:rsid w:val="00DA4E59"/>
    <w:rPr>
      <w:rFonts w:ascii="Times New Roman" w:eastAsia="Times New Roman" w:hAnsi="Times New Roman" w:cs="Times New Roman"/>
      <w:sz w:val="24"/>
      <w:szCs w:val="24"/>
      <w:lang w:eastAsia="zh-CN"/>
    </w:rPr>
  </w:style>
  <w:style w:type="character" w:customStyle="1" w:styleId="apple-converted-space">
    <w:name w:val="apple-converted-space"/>
    <w:rsid w:val="00DA4E59"/>
    <w:rPr>
      <w:rFonts w:cs="Times New Roman"/>
    </w:rPr>
  </w:style>
  <w:style w:type="paragraph" w:customStyle="1" w:styleId="Default">
    <w:name w:val="Default"/>
    <w:rsid w:val="00883CB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720C"/>
    <w:pPr>
      <w:spacing w:after="160" w:line="259" w:lineRule="auto"/>
    </w:pPr>
  </w:style>
  <w:style w:type="paragraph" w:styleId="1">
    <w:name w:val="heading 1"/>
    <w:basedOn w:val="a0"/>
    <w:next w:val="a0"/>
    <w:link w:val="10"/>
    <w:qFormat/>
    <w:rsid w:val="0007720C"/>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basedOn w:val="a0"/>
    <w:next w:val="a0"/>
    <w:link w:val="20"/>
    <w:qFormat/>
    <w:rsid w:val="0007720C"/>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ascii="Times New Roman" w:eastAsiaTheme="majorEastAsia" w:hAnsi="Times New Roman" w:cstheme="majorBidi"/>
      <w:b/>
      <w:color w:val="272727" w:themeColor="text1" w:themeTint="D8"/>
      <w:sz w:val="24"/>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ascii="Times New Roman" w:eastAsia="Times New Roman" w:hAnsi="Times New Roman" w:cs="Times New Roman"/>
      <w:b/>
      <w:bCs/>
      <w:smallCaps/>
      <w:sz w:val="24"/>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styleId="ac">
    <w:name w:val="Block Text"/>
    <w:basedOn w:val="a0"/>
    <w:qFormat/>
    <w:rsid w:val="0007720C"/>
    <w:pPr>
      <w:spacing w:after="0" w:line="240" w:lineRule="auto"/>
      <w:ind w:left="142" w:right="4819"/>
      <w:jc w:val="center"/>
    </w:pPr>
    <w:rPr>
      <w:rFonts w:ascii="Times New Roman" w:eastAsia="Times New Roman" w:hAnsi="Times New Roman" w:cs="Times New Roman"/>
      <w:sz w:val="24"/>
      <w:szCs w:val="24"/>
      <w:lang w:eastAsia="zh-CN"/>
    </w:rPr>
  </w:style>
  <w:style w:type="paragraph" w:styleId="23">
    <w:name w:val="Body Text 2"/>
    <w:basedOn w:val="a0"/>
    <w:link w:val="24"/>
    <w:qFormat/>
    <w:rsid w:val="0007720C"/>
    <w:pPr>
      <w:spacing w:after="0" w:line="240" w:lineRule="auto"/>
    </w:pPr>
    <w:rPr>
      <w:rFonts w:ascii="Times New Roman" w:eastAsia="Times New Roman" w:hAnsi="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ascii="Times New Roman" w:eastAsia="Times New Roman" w:hAnsi="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ascii="Times New Roman" w:eastAsia="Times New Roman" w:hAnsi="Times New Roman" w:cs="Times New Roman"/>
      <w:sz w:val="24"/>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ascii="Times New Roman" w:eastAsia="Times New Roman" w:hAnsi="Times New Roman" w:cs="Times New Roman"/>
      <w:sz w:val="24"/>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basedOn w:val="a0"/>
    <w:uiPriority w:val="99"/>
    <w:qFormat/>
    <w:rsid w:val="0007720C"/>
    <w:pPr>
      <w:numPr>
        <w:numId w:val="2"/>
      </w:numPr>
      <w:spacing w:before="280" w:after="280" w:line="240" w:lineRule="auto"/>
    </w:pPr>
    <w:rPr>
      <w:rFonts w:ascii="Times New Roman" w:eastAsia="Times New Roman" w:hAnsi="Times New Roman" w:cs="Times New Roman"/>
      <w:sz w:val="24"/>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2">
    <w:name w:val="List Paragraph"/>
    <w:basedOn w:val="a0"/>
    <w:uiPriority w:val="34"/>
    <w:qFormat/>
    <w:rsid w:val="0007720C"/>
    <w:pPr>
      <w:spacing w:after="0" w:line="240" w:lineRule="auto"/>
      <w:ind w:left="708"/>
    </w:pPr>
    <w:rPr>
      <w:rFonts w:ascii="Times New Roman" w:eastAsia="Times New Roman" w:hAnsi="Times New Roman" w:cs="Times New Roman"/>
      <w:sz w:val="24"/>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ascii="Times New Roman" w:eastAsia="Times New Roman" w:hAnsi="Times New Roman" w:cs="Times New Roman"/>
      <w:sz w:val="24"/>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ascii="Times New Roman" w:eastAsia="Times New Roman" w:hAnsi="Times New Roman" w:cs="Times New Roman"/>
      <w:sz w:val="24"/>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ascii="Times New Roman" w:eastAsia="Times New Roman" w:hAnsi="Times New Roman" w:cs="Times New Roman"/>
      <w:sz w:val="24"/>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ascii="Times New Roman" w:eastAsia="Times New Roman" w:hAnsi="Times New Roman" w:cs="Times New Roman"/>
      <w:sz w:val="24"/>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ascii="Times New Roman" w:eastAsia="Times New Roman" w:hAnsi="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 w:val="24"/>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C445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7592">
      <w:bodyDiv w:val="1"/>
      <w:marLeft w:val="0"/>
      <w:marRight w:val="0"/>
      <w:marTop w:val="0"/>
      <w:marBottom w:val="0"/>
      <w:divBdr>
        <w:top w:val="none" w:sz="0" w:space="0" w:color="auto"/>
        <w:left w:val="none" w:sz="0" w:space="0" w:color="auto"/>
        <w:bottom w:val="none" w:sz="0" w:space="0" w:color="auto"/>
        <w:right w:val="none" w:sz="0" w:space="0" w:color="auto"/>
      </w:divBdr>
    </w:div>
    <w:div w:id="64185351">
      <w:bodyDiv w:val="1"/>
      <w:marLeft w:val="0"/>
      <w:marRight w:val="0"/>
      <w:marTop w:val="0"/>
      <w:marBottom w:val="0"/>
      <w:divBdr>
        <w:top w:val="none" w:sz="0" w:space="0" w:color="auto"/>
        <w:left w:val="none" w:sz="0" w:space="0" w:color="auto"/>
        <w:bottom w:val="none" w:sz="0" w:space="0" w:color="auto"/>
        <w:right w:val="none" w:sz="0" w:space="0" w:color="auto"/>
      </w:divBdr>
    </w:div>
    <w:div w:id="119231064">
      <w:bodyDiv w:val="1"/>
      <w:marLeft w:val="0"/>
      <w:marRight w:val="0"/>
      <w:marTop w:val="0"/>
      <w:marBottom w:val="0"/>
      <w:divBdr>
        <w:top w:val="none" w:sz="0" w:space="0" w:color="auto"/>
        <w:left w:val="none" w:sz="0" w:space="0" w:color="auto"/>
        <w:bottom w:val="none" w:sz="0" w:space="0" w:color="auto"/>
        <w:right w:val="none" w:sz="0" w:space="0" w:color="auto"/>
      </w:divBdr>
    </w:div>
    <w:div w:id="134298897">
      <w:bodyDiv w:val="1"/>
      <w:marLeft w:val="0"/>
      <w:marRight w:val="0"/>
      <w:marTop w:val="0"/>
      <w:marBottom w:val="0"/>
      <w:divBdr>
        <w:top w:val="none" w:sz="0" w:space="0" w:color="auto"/>
        <w:left w:val="none" w:sz="0" w:space="0" w:color="auto"/>
        <w:bottom w:val="none" w:sz="0" w:space="0" w:color="auto"/>
        <w:right w:val="none" w:sz="0" w:space="0" w:color="auto"/>
      </w:divBdr>
    </w:div>
    <w:div w:id="204609813">
      <w:bodyDiv w:val="1"/>
      <w:marLeft w:val="0"/>
      <w:marRight w:val="0"/>
      <w:marTop w:val="0"/>
      <w:marBottom w:val="0"/>
      <w:divBdr>
        <w:top w:val="none" w:sz="0" w:space="0" w:color="auto"/>
        <w:left w:val="none" w:sz="0" w:space="0" w:color="auto"/>
        <w:bottom w:val="none" w:sz="0" w:space="0" w:color="auto"/>
        <w:right w:val="none" w:sz="0" w:space="0" w:color="auto"/>
      </w:divBdr>
    </w:div>
    <w:div w:id="277296833">
      <w:bodyDiv w:val="1"/>
      <w:marLeft w:val="0"/>
      <w:marRight w:val="0"/>
      <w:marTop w:val="0"/>
      <w:marBottom w:val="0"/>
      <w:divBdr>
        <w:top w:val="none" w:sz="0" w:space="0" w:color="auto"/>
        <w:left w:val="none" w:sz="0" w:space="0" w:color="auto"/>
        <w:bottom w:val="none" w:sz="0" w:space="0" w:color="auto"/>
        <w:right w:val="none" w:sz="0" w:space="0" w:color="auto"/>
      </w:divBdr>
    </w:div>
    <w:div w:id="294875317">
      <w:bodyDiv w:val="1"/>
      <w:marLeft w:val="0"/>
      <w:marRight w:val="0"/>
      <w:marTop w:val="0"/>
      <w:marBottom w:val="0"/>
      <w:divBdr>
        <w:top w:val="none" w:sz="0" w:space="0" w:color="auto"/>
        <w:left w:val="none" w:sz="0" w:space="0" w:color="auto"/>
        <w:bottom w:val="none" w:sz="0" w:space="0" w:color="auto"/>
        <w:right w:val="none" w:sz="0" w:space="0" w:color="auto"/>
      </w:divBdr>
    </w:div>
    <w:div w:id="439569920">
      <w:bodyDiv w:val="1"/>
      <w:marLeft w:val="0"/>
      <w:marRight w:val="0"/>
      <w:marTop w:val="0"/>
      <w:marBottom w:val="0"/>
      <w:divBdr>
        <w:top w:val="none" w:sz="0" w:space="0" w:color="auto"/>
        <w:left w:val="none" w:sz="0" w:space="0" w:color="auto"/>
        <w:bottom w:val="none" w:sz="0" w:space="0" w:color="auto"/>
        <w:right w:val="none" w:sz="0" w:space="0" w:color="auto"/>
      </w:divBdr>
    </w:div>
    <w:div w:id="498691452">
      <w:bodyDiv w:val="1"/>
      <w:marLeft w:val="0"/>
      <w:marRight w:val="0"/>
      <w:marTop w:val="0"/>
      <w:marBottom w:val="0"/>
      <w:divBdr>
        <w:top w:val="none" w:sz="0" w:space="0" w:color="auto"/>
        <w:left w:val="none" w:sz="0" w:space="0" w:color="auto"/>
        <w:bottom w:val="none" w:sz="0" w:space="0" w:color="auto"/>
        <w:right w:val="none" w:sz="0" w:space="0" w:color="auto"/>
      </w:divBdr>
    </w:div>
    <w:div w:id="512110925">
      <w:bodyDiv w:val="1"/>
      <w:marLeft w:val="0"/>
      <w:marRight w:val="0"/>
      <w:marTop w:val="0"/>
      <w:marBottom w:val="0"/>
      <w:divBdr>
        <w:top w:val="none" w:sz="0" w:space="0" w:color="auto"/>
        <w:left w:val="none" w:sz="0" w:space="0" w:color="auto"/>
        <w:bottom w:val="none" w:sz="0" w:space="0" w:color="auto"/>
        <w:right w:val="none" w:sz="0" w:space="0" w:color="auto"/>
      </w:divBdr>
    </w:div>
    <w:div w:id="560874221">
      <w:bodyDiv w:val="1"/>
      <w:marLeft w:val="0"/>
      <w:marRight w:val="0"/>
      <w:marTop w:val="0"/>
      <w:marBottom w:val="0"/>
      <w:divBdr>
        <w:top w:val="none" w:sz="0" w:space="0" w:color="auto"/>
        <w:left w:val="none" w:sz="0" w:space="0" w:color="auto"/>
        <w:bottom w:val="none" w:sz="0" w:space="0" w:color="auto"/>
        <w:right w:val="none" w:sz="0" w:space="0" w:color="auto"/>
      </w:divBdr>
    </w:div>
    <w:div w:id="688793644">
      <w:bodyDiv w:val="1"/>
      <w:marLeft w:val="0"/>
      <w:marRight w:val="0"/>
      <w:marTop w:val="0"/>
      <w:marBottom w:val="0"/>
      <w:divBdr>
        <w:top w:val="none" w:sz="0" w:space="0" w:color="auto"/>
        <w:left w:val="none" w:sz="0" w:space="0" w:color="auto"/>
        <w:bottom w:val="none" w:sz="0" w:space="0" w:color="auto"/>
        <w:right w:val="none" w:sz="0" w:space="0" w:color="auto"/>
      </w:divBdr>
    </w:div>
    <w:div w:id="746417666">
      <w:bodyDiv w:val="1"/>
      <w:marLeft w:val="0"/>
      <w:marRight w:val="0"/>
      <w:marTop w:val="0"/>
      <w:marBottom w:val="0"/>
      <w:divBdr>
        <w:top w:val="none" w:sz="0" w:space="0" w:color="auto"/>
        <w:left w:val="none" w:sz="0" w:space="0" w:color="auto"/>
        <w:bottom w:val="none" w:sz="0" w:space="0" w:color="auto"/>
        <w:right w:val="none" w:sz="0" w:space="0" w:color="auto"/>
      </w:divBdr>
    </w:div>
    <w:div w:id="755596533">
      <w:bodyDiv w:val="1"/>
      <w:marLeft w:val="0"/>
      <w:marRight w:val="0"/>
      <w:marTop w:val="0"/>
      <w:marBottom w:val="0"/>
      <w:divBdr>
        <w:top w:val="none" w:sz="0" w:space="0" w:color="auto"/>
        <w:left w:val="none" w:sz="0" w:space="0" w:color="auto"/>
        <w:bottom w:val="none" w:sz="0" w:space="0" w:color="auto"/>
        <w:right w:val="none" w:sz="0" w:space="0" w:color="auto"/>
      </w:divBdr>
    </w:div>
    <w:div w:id="835538640">
      <w:bodyDiv w:val="1"/>
      <w:marLeft w:val="0"/>
      <w:marRight w:val="0"/>
      <w:marTop w:val="0"/>
      <w:marBottom w:val="0"/>
      <w:divBdr>
        <w:top w:val="none" w:sz="0" w:space="0" w:color="auto"/>
        <w:left w:val="none" w:sz="0" w:space="0" w:color="auto"/>
        <w:bottom w:val="none" w:sz="0" w:space="0" w:color="auto"/>
        <w:right w:val="none" w:sz="0" w:space="0" w:color="auto"/>
      </w:divBdr>
    </w:div>
    <w:div w:id="842090483">
      <w:bodyDiv w:val="1"/>
      <w:marLeft w:val="0"/>
      <w:marRight w:val="0"/>
      <w:marTop w:val="0"/>
      <w:marBottom w:val="0"/>
      <w:divBdr>
        <w:top w:val="none" w:sz="0" w:space="0" w:color="auto"/>
        <w:left w:val="none" w:sz="0" w:space="0" w:color="auto"/>
        <w:bottom w:val="none" w:sz="0" w:space="0" w:color="auto"/>
        <w:right w:val="none" w:sz="0" w:space="0" w:color="auto"/>
      </w:divBdr>
    </w:div>
    <w:div w:id="844174457">
      <w:bodyDiv w:val="1"/>
      <w:marLeft w:val="0"/>
      <w:marRight w:val="0"/>
      <w:marTop w:val="0"/>
      <w:marBottom w:val="0"/>
      <w:divBdr>
        <w:top w:val="none" w:sz="0" w:space="0" w:color="auto"/>
        <w:left w:val="none" w:sz="0" w:space="0" w:color="auto"/>
        <w:bottom w:val="none" w:sz="0" w:space="0" w:color="auto"/>
        <w:right w:val="none" w:sz="0" w:space="0" w:color="auto"/>
      </w:divBdr>
    </w:div>
    <w:div w:id="867107453">
      <w:bodyDiv w:val="1"/>
      <w:marLeft w:val="0"/>
      <w:marRight w:val="0"/>
      <w:marTop w:val="0"/>
      <w:marBottom w:val="0"/>
      <w:divBdr>
        <w:top w:val="none" w:sz="0" w:space="0" w:color="auto"/>
        <w:left w:val="none" w:sz="0" w:space="0" w:color="auto"/>
        <w:bottom w:val="none" w:sz="0" w:space="0" w:color="auto"/>
        <w:right w:val="none" w:sz="0" w:space="0" w:color="auto"/>
      </w:divBdr>
    </w:div>
    <w:div w:id="980842939">
      <w:bodyDiv w:val="1"/>
      <w:marLeft w:val="0"/>
      <w:marRight w:val="0"/>
      <w:marTop w:val="0"/>
      <w:marBottom w:val="0"/>
      <w:divBdr>
        <w:top w:val="none" w:sz="0" w:space="0" w:color="auto"/>
        <w:left w:val="none" w:sz="0" w:space="0" w:color="auto"/>
        <w:bottom w:val="none" w:sz="0" w:space="0" w:color="auto"/>
        <w:right w:val="none" w:sz="0" w:space="0" w:color="auto"/>
      </w:divBdr>
    </w:div>
    <w:div w:id="1031342224">
      <w:bodyDiv w:val="1"/>
      <w:marLeft w:val="0"/>
      <w:marRight w:val="0"/>
      <w:marTop w:val="0"/>
      <w:marBottom w:val="0"/>
      <w:divBdr>
        <w:top w:val="none" w:sz="0" w:space="0" w:color="auto"/>
        <w:left w:val="none" w:sz="0" w:space="0" w:color="auto"/>
        <w:bottom w:val="none" w:sz="0" w:space="0" w:color="auto"/>
        <w:right w:val="none" w:sz="0" w:space="0" w:color="auto"/>
      </w:divBdr>
    </w:div>
    <w:div w:id="1088428634">
      <w:bodyDiv w:val="1"/>
      <w:marLeft w:val="0"/>
      <w:marRight w:val="0"/>
      <w:marTop w:val="0"/>
      <w:marBottom w:val="0"/>
      <w:divBdr>
        <w:top w:val="none" w:sz="0" w:space="0" w:color="auto"/>
        <w:left w:val="none" w:sz="0" w:space="0" w:color="auto"/>
        <w:bottom w:val="none" w:sz="0" w:space="0" w:color="auto"/>
        <w:right w:val="none" w:sz="0" w:space="0" w:color="auto"/>
      </w:divBdr>
    </w:div>
    <w:div w:id="1100296258">
      <w:bodyDiv w:val="1"/>
      <w:marLeft w:val="0"/>
      <w:marRight w:val="0"/>
      <w:marTop w:val="0"/>
      <w:marBottom w:val="0"/>
      <w:divBdr>
        <w:top w:val="none" w:sz="0" w:space="0" w:color="auto"/>
        <w:left w:val="none" w:sz="0" w:space="0" w:color="auto"/>
        <w:bottom w:val="none" w:sz="0" w:space="0" w:color="auto"/>
        <w:right w:val="none" w:sz="0" w:space="0" w:color="auto"/>
      </w:divBdr>
    </w:div>
    <w:div w:id="1166820546">
      <w:bodyDiv w:val="1"/>
      <w:marLeft w:val="0"/>
      <w:marRight w:val="0"/>
      <w:marTop w:val="0"/>
      <w:marBottom w:val="0"/>
      <w:divBdr>
        <w:top w:val="none" w:sz="0" w:space="0" w:color="auto"/>
        <w:left w:val="none" w:sz="0" w:space="0" w:color="auto"/>
        <w:bottom w:val="none" w:sz="0" w:space="0" w:color="auto"/>
        <w:right w:val="none" w:sz="0" w:space="0" w:color="auto"/>
      </w:divBdr>
    </w:div>
    <w:div w:id="1236160295">
      <w:bodyDiv w:val="1"/>
      <w:marLeft w:val="0"/>
      <w:marRight w:val="0"/>
      <w:marTop w:val="0"/>
      <w:marBottom w:val="0"/>
      <w:divBdr>
        <w:top w:val="none" w:sz="0" w:space="0" w:color="auto"/>
        <w:left w:val="none" w:sz="0" w:space="0" w:color="auto"/>
        <w:bottom w:val="none" w:sz="0" w:space="0" w:color="auto"/>
        <w:right w:val="none" w:sz="0" w:space="0" w:color="auto"/>
      </w:divBdr>
    </w:div>
    <w:div w:id="1247957079">
      <w:bodyDiv w:val="1"/>
      <w:marLeft w:val="0"/>
      <w:marRight w:val="0"/>
      <w:marTop w:val="0"/>
      <w:marBottom w:val="0"/>
      <w:divBdr>
        <w:top w:val="none" w:sz="0" w:space="0" w:color="auto"/>
        <w:left w:val="none" w:sz="0" w:space="0" w:color="auto"/>
        <w:bottom w:val="none" w:sz="0" w:space="0" w:color="auto"/>
        <w:right w:val="none" w:sz="0" w:space="0" w:color="auto"/>
      </w:divBdr>
    </w:div>
    <w:div w:id="1263805298">
      <w:bodyDiv w:val="1"/>
      <w:marLeft w:val="0"/>
      <w:marRight w:val="0"/>
      <w:marTop w:val="0"/>
      <w:marBottom w:val="0"/>
      <w:divBdr>
        <w:top w:val="none" w:sz="0" w:space="0" w:color="auto"/>
        <w:left w:val="none" w:sz="0" w:space="0" w:color="auto"/>
        <w:bottom w:val="none" w:sz="0" w:space="0" w:color="auto"/>
        <w:right w:val="none" w:sz="0" w:space="0" w:color="auto"/>
      </w:divBdr>
    </w:div>
    <w:div w:id="1373730028">
      <w:bodyDiv w:val="1"/>
      <w:marLeft w:val="0"/>
      <w:marRight w:val="0"/>
      <w:marTop w:val="0"/>
      <w:marBottom w:val="0"/>
      <w:divBdr>
        <w:top w:val="none" w:sz="0" w:space="0" w:color="auto"/>
        <w:left w:val="none" w:sz="0" w:space="0" w:color="auto"/>
        <w:bottom w:val="none" w:sz="0" w:space="0" w:color="auto"/>
        <w:right w:val="none" w:sz="0" w:space="0" w:color="auto"/>
      </w:divBdr>
    </w:div>
    <w:div w:id="1644431292">
      <w:bodyDiv w:val="1"/>
      <w:marLeft w:val="0"/>
      <w:marRight w:val="0"/>
      <w:marTop w:val="0"/>
      <w:marBottom w:val="0"/>
      <w:divBdr>
        <w:top w:val="none" w:sz="0" w:space="0" w:color="auto"/>
        <w:left w:val="none" w:sz="0" w:space="0" w:color="auto"/>
        <w:bottom w:val="none" w:sz="0" w:space="0" w:color="auto"/>
        <w:right w:val="none" w:sz="0" w:space="0" w:color="auto"/>
      </w:divBdr>
    </w:div>
    <w:div w:id="1673795248">
      <w:bodyDiv w:val="1"/>
      <w:marLeft w:val="0"/>
      <w:marRight w:val="0"/>
      <w:marTop w:val="0"/>
      <w:marBottom w:val="0"/>
      <w:divBdr>
        <w:top w:val="none" w:sz="0" w:space="0" w:color="auto"/>
        <w:left w:val="none" w:sz="0" w:space="0" w:color="auto"/>
        <w:bottom w:val="none" w:sz="0" w:space="0" w:color="auto"/>
        <w:right w:val="none" w:sz="0" w:space="0" w:color="auto"/>
      </w:divBdr>
    </w:div>
    <w:div w:id="1691029363">
      <w:bodyDiv w:val="1"/>
      <w:marLeft w:val="0"/>
      <w:marRight w:val="0"/>
      <w:marTop w:val="0"/>
      <w:marBottom w:val="0"/>
      <w:divBdr>
        <w:top w:val="none" w:sz="0" w:space="0" w:color="auto"/>
        <w:left w:val="none" w:sz="0" w:space="0" w:color="auto"/>
        <w:bottom w:val="none" w:sz="0" w:space="0" w:color="auto"/>
        <w:right w:val="none" w:sz="0" w:space="0" w:color="auto"/>
      </w:divBdr>
    </w:div>
    <w:div w:id="1758819403">
      <w:bodyDiv w:val="1"/>
      <w:marLeft w:val="0"/>
      <w:marRight w:val="0"/>
      <w:marTop w:val="0"/>
      <w:marBottom w:val="0"/>
      <w:divBdr>
        <w:top w:val="none" w:sz="0" w:space="0" w:color="auto"/>
        <w:left w:val="none" w:sz="0" w:space="0" w:color="auto"/>
        <w:bottom w:val="none" w:sz="0" w:space="0" w:color="auto"/>
        <w:right w:val="none" w:sz="0" w:space="0" w:color="auto"/>
      </w:divBdr>
    </w:div>
    <w:div w:id="1796093729">
      <w:bodyDiv w:val="1"/>
      <w:marLeft w:val="0"/>
      <w:marRight w:val="0"/>
      <w:marTop w:val="0"/>
      <w:marBottom w:val="0"/>
      <w:divBdr>
        <w:top w:val="none" w:sz="0" w:space="0" w:color="auto"/>
        <w:left w:val="none" w:sz="0" w:space="0" w:color="auto"/>
        <w:bottom w:val="none" w:sz="0" w:space="0" w:color="auto"/>
        <w:right w:val="none" w:sz="0" w:space="0" w:color="auto"/>
      </w:divBdr>
    </w:div>
    <w:div w:id="1840775171">
      <w:bodyDiv w:val="1"/>
      <w:marLeft w:val="0"/>
      <w:marRight w:val="0"/>
      <w:marTop w:val="0"/>
      <w:marBottom w:val="0"/>
      <w:divBdr>
        <w:top w:val="none" w:sz="0" w:space="0" w:color="auto"/>
        <w:left w:val="none" w:sz="0" w:space="0" w:color="auto"/>
        <w:bottom w:val="none" w:sz="0" w:space="0" w:color="auto"/>
        <w:right w:val="none" w:sz="0" w:space="0" w:color="auto"/>
      </w:divBdr>
    </w:div>
    <w:div w:id="1868836115">
      <w:bodyDiv w:val="1"/>
      <w:marLeft w:val="0"/>
      <w:marRight w:val="0"/>
      <w:marTop w:val="0"/>
      <w:marBottom w:val="0"/>
      <w:divBdr>
        <w:top w:val="none" w:sz="0" w:space="0" w:color="auto"/>
        <w:left w:val="none" w:sz="0" w:space="0" w:color="auto"/>
        <w:bottom w:val="none" w:sz="0" w:space="0" w:color="auto"/>
        <w:right w:val="none" w:sz="0" w:space="0" w:color="auto"/>
      </w:divBdr>
    </w:div>
    <w:div w:id="1872835903">
      <w:bodyDiv w:val="1"/>
      <w:marLeft w:val="0"/>
      <w:marRight w:val="0"/>
      <w:marTop w:val="0"/>
      <w:marBottom w:val="0"/>
      <w:divBdr>
        <w:top w:val="none" w:sz="0" w:space="0" w:color="auto"/>
        <w:left w:val="none" w:sz="0" w:space="0" w:color="auto"/>
        <w:bottom w:val="none" w:sz="0" w:space="0" w:color="auto"/>
        <w:right w:val="none" w:sz="0" w:space="0" w:color="auto"/>
      </w:divBdr>
    </w:div>
    <w:div w:id="1924802348">
      <w:bodyDiv w:val="1"/>
      <w:marLeft w:val="0"/>
      <w:marRight w:val="0"/>
      <w:marTop w:val="0"/>
      <w:marBottom w:val="0"/>
      <w:divBdr>
        <w:top w:val="none" w:sz="0" w:space="0" w:color="auto"/>
        <w:left w:val="none" w:sz="0" w:space="0" w:color="auto"/>
        <w:bottom w:val="none" w:sz="0" w:space="0" w:color="auto"/>
        <w:right w:val="none" w:sz="0" w:space="0" w:color="auto"/>
      </w:divBdr>
    </w:div>
    <w:div w:id="1955358974">
      <w:bodyDiv w:val="1"/>
      <w:marLeft w:val="0"/>
      <w:marRight w:val="0"/>
      <w:marTop w:val="0"/>
      <w:marBottom w:val="0"/>
      <w:divBdr>
        <w:top w:val="none" w:sz="0" w:space="0" w:color="auto"/>
        <w:left w:val="none" w:sz="0" w:space="0" w:color="auto"/>
        <w:bottom w:val="none" w:sz="0" w:space="0" w:color="auto"/>
        <w:right w:val="none" w:sz="0" w:space="0" w:color="auto"/>
      </w:divBdr>
    </w:div>
    <w:div w:id="1985966770">
      <w:bodyDiv w:val="1"/>
      <w:marLeft w:val="0"/>
      <w:marRight w:val="0"/>
      <w:marTop w:val="0"/>
      <w:marBottom w:val="0"/>
      <w:divBdr>
        <w:top w:val="none" w:sz="0" w:space="0" w:color="auto"/>
        <w:left w:val="none" w:sz="0" w:space="0" w:color="auto"/>
        <w:bottom w:val="none" w:sz="0" w:space="0" w:color="auto"/>
        <w:right w:val="none" w:sz="0" w:space="0" w:color="auto"/>
      </w:divBdr>
    </w:div>
    <w:div w:id="1997176222">
      <w:bodyDiv w:val="1"/>
      <w:marLeft w:val="0"/>
      <w:marRight w:val="0"/>
      <w:marTop w:val="0"/>
      <w:marBottom w:val="0"/>
      <w:divBdr>
        <w:top w:val="none" w:sz="0" w:space="0" w:color="auto"/>
        <w:left w:val="none" w:sz="0" w:space="0" w:color="auto"/>
        <w:bottom w:val="none" w:sz="0" w:space="0" w:color="auto"/>
        <w:right w:val="none" w:sz="0" w:space="0" w:color="auto"/>
      </w:divBdr>
    </w:div>
    <w:div w:id="2049377934">
      <w:bodyDiv w:val="1"/>
      <w:marLeft w:val="0"/>
      <w:marRight w:val="0"/>
      <w:marTop w:val="0"/>
      <w:marBottom w:val="0"/>
      <w:divBdr>
        <w:top w:val="none" w:sz="0" w:space="0" w:color="auto"/>
        <w:left w:val="none" w:sz="0" w:space="0" w:color="auto"/>
        <w:bottom w:val="none" w:sz="0" w:space="0" w:color="auto"/>
        <w:right w:val="none" w:sz="0" w:space="0" w:color="auto"/>
      </w:divBdr>
    </w:div>
    <w:div w:id="208483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gik.org/sveden/education/"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mgik.org/sveden/educatio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7A660-B55C-487B-86E2-479098209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1</Pages>
  <Words>8472</Words>
  <Characters>48291</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Делий Павел Юрьевич</dc:creator>
  <cp:lastModifiedBy>Делий Павел Юрьевич</cp:lastModifiedBy>
  <cp:revision>137</cp:revision>
  <cp:lastPrinted>2020-12-04T17:01:00Z</cp:lastPrinted>
  <dcterms:created xsi:type="dcterms:W3CDTF">2019-03-01T09:58:00Z</dcterms:created>
  <dcterms:modified xsi:type="dcterms:W3CDTF">2022-11-07T17:14:00Z</dcterms:modified>
</cp:coreProperties>
</file>